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4982" w14:textId="77777777" w:rsidR="00A701BE" w:rsidRPr="0008605E" w:rsidRDefault="00A701BE" w:rsidP="00A701BE">
      <w:pPr>
        <w:spacing w:before="100" w:beforeAutospacing="1" w:after="100" w:afterAutospacing="1"/>
        <w:outlineLvl w:val="0"/>
        <w:rPr>
          <w:rFonts w:ascii="Times New Roman" w:hAnsi="Times New Roman"/>
          <w:b/>
          <w:bCs/>
          <w:kern w:val="36"/>
          <w:sz w:val="48"/>
          <w:szCs w:val="48"/>
          <w:lang w:val="en"/>
        </w:rPr>
      </w:pPr>
      <w:r w:rsidRPr="0008605E">
        <w:rPr>
          <w:rFonts w:ascii="Times New Roman" w:hAnsi="Times New Roman"/>
          <w:b/>
          <w:bCs/>
          <w:kern w:val="36"/>
          <w:sz w:val="48"/>
          <w:szCs w:val="48"/>
          <w:lang w:val="en"/>
        </w:rPr>
        <w:t>Korolyov, Moscow Oblast</w:t>
      </w:r>
    </w:p>
    <w:p w14:paraId="1DCDE695" w14:textId="77777777" w:rsidR="00A701BE" w:rsidRPr="0008605E" w:rsidRDefault="00A701BE" w:rsidP="00A701BE">
      <w:pPr>
        <w:rPr>
          <w:rFonts w:ascii="Times New Roman" w:hAnsi="Times New Roman"/>
          <w:sz w:val="22"/>
          <w:szCs w:val="22"/>
          <w:lang w:val="en"/>
        </w:rPr>
      </w:pPr>
      <w:r w:rsidRPr="0008605E">
        <w:rPr>
          <w:rFonts w:ascii="Times New Roman" w:hAnsi="Times New Roman"/>
          <w:sz w:val="22"/>
          <w:szCs w:val="22"/>
          <w:lang w:val="en"/>
        </w:rPr>
        <w:t>From Wikipedia, the free encyclopedia</w:t>
      </w:r>
    </w:p>
    <w:p w14:paraId="7F139A3F" w14:textId="00F05353" w:rsidR="00A701BE" w:rsidRPr="0008605E" w:rsidRDefault="00A701BE" w:rsidP="00A701BE">
      <w:pPr>
        <w:rPr>
          <w:rFonts w:ascii="Times New Roman" w:hAnsi="Times New Roman"/>
          <w:sz w:val="24"/>
          <w:szCs w:val="24"/>
          <w:lang w:val="en"/>
        </w:rPr>
      </w:pPr>
      <w:r w:rsidRPr="0008605E">
        <w:rPr>
          <w:rFonts w:ascii="Times New Roman" w:hAnsi="Times New Roman"/>
          <w:sz w:val="24"/>
          <w:szCs w:val="24"/>
          <w:lang w:val="en"/>
        </w:rPr>
        <w:t>(Redirected from Korolyov (city))</w:t>
      </w:r>
    </w:p>
    <w:p w14:paraId="29E1E132" w14:textId="77777777" w:rsidR="0008605E" w:rsidRPr="0008605E" w:rsidRDefault="0008605E" w:rsidP="00A701BE">
      <w:pPr>
        <w:rPr>
          <w:rFonts w:ascii="Times New Roman" w:hAnsi="Times New Roman"/>
          <w:i/>
          <w:iCs/>
          <w:sz w:val="24"/>
          <w:szCs w:val="24"/>
          <w:lang w:val="en"/>
        </w:rPr>
      </w:pPr>
    </w:p>
    <w:p w14:paraId="2E1164F7" w14:textId="1EFA22ED" w:rsidR="00A701BE" w:rsidRPr="0008605E" w:rsidRDefault="00A701BE" w:rsidP="00A701BE">
      <w:pPr>
        <w:rPr>
          <w:rFonts w:ascii="Times New Roman" w:hAnsi="Times New Roman"/>
          <w:i/>
          <w:iCs/>
          <w:sz w:val="24"/>
          <w:szCs w:val="24"/>
          <w:lang w:val="en"/>
        </w:rPr>
      </w:pPr>
      <w:r w:rsidRPr="0008605E">
        <w:rPr>
          <w:rFonts w:ascii="Times New Roman" w:hAnsi="Times New Roman"/>
          <w:i/>
          <w:iCs/>
          <w:sz w:val="24"/>
          <w:szCs w:val="24"/>
          <w:lang w:val="en"/>
        </w:rPr>
        <w:t>For other places with the same name, see Korolyov (inhabited locality).</w:t>
      </w:r>
    </w:p>
    <w:p w14:paraId="6C55090D" w14:textId="77777777" w:rsidR="0008605E" w:rsidRPr="0008605E" w:rsidRDefault="0008605E" w:rsidP="00A701BE">
      <w:pPr>
        <w:rPr>
          <w:rFonts w:ascii="Times New Roman" w:hAnsi="Times New Roman"/>
          <w:i/>
          <w:iCs/>
          <w:sz w:val="24"/>
          <w:szCs w:val="24"/>
          <w:lang w:val="en"/>
        </w:rPr>
      </w:pPr>
    </w:p>
    <w:p w14:paraId="777F3D83" w14:textId="77777777" w:rsidR="00A701BE" w:rsidRPr="0008605E" w:rsidRDefault="00A701BE" w:rsidP="00A701BE">
      <w:pPr>
        <w:rPr>
          <w:rFonts w:ascii="Times New Roman" w:hAnsi="Times New Roman"/>
          <w:vanish/>
          <w:sz w:val="24"/>
          <w:szCs w:val="24"/>
          <w:lang w:val="en"/>
        </w:rPr>
      </w:pPr>
    </w:p>
    <w:tbl>
      <w:tblPr>
        <w:tblW w:w="5520" w:type="dxa"/>
        <w:tblCellSpacing w:w="22" w:type="dxa"/>
        <w:shd w:val="clear" w:color="auto" w:fill="FFFFFF"/>
        <w:tblCellMar>
          <w:top w:w="15" w:type="dxa"/>
          <w:left w:w="15" w:type="dxa"/>
          <w:bottom w:w="15" w:type="dxa"/>
          <w:right w:w="15" w:type="dxa"/>
        </w:tblCellMar>
        <w:tblLook w:val="0000" w:firstRow="0" w:lastRow="0" w:firstColumn="0" w:lastColumn="0" w:noHBand="0" w:noVBand="0"/>
      </w:tblPr>
      <w:tblGrid>
        <w:gridCol w:w="2697"/>
        <w:gridCol w:w="2823"/>
      </w:tblGrid>
      <w:tr w:rsidR="00A701BE" w:rsidRPr="0008605E" w14:paraId="14E133CD" w14:textId="77777777">
        <w:trPr>
          <w:tblCellSpacing w:w="22" w:type="dxa"/>
        </w:trPr>
        <w:tc>
          <w:tcPr>
            <w:tcW w:w="0" w:type="auto"/>
            <w:gridSpan w:val="2"/>
            <w:shd w:val="clear" w:color="auto" w:fill="A3EEA3"/>
            <w:vAlign w:val="center"/>
          </w:tcPr>
          <w:p w14:paraId="6767D19C" w14:textId="77777777" w:rsidR="00A701BE" w:rsidRPr="0008605E" w:rsidRDefault="00A701BE" w:rsidP="00A701BE">
            <w:pPr>
              <w:jc w:val="center"/>
              <w:rPr>
                <w:rFonts w:ascii="Times New Roman" w:hAnsi="Times New Roman"/>
                <w:b/>
                <w:bCs/>
                <w:sz w:val="24"/>
                <w:szCs w:val="24"/>
              </w:rPr>
            </w:pPr>
            <w:r w:rsidRPr="0008605E">
              <w:rPr>
                <w:rFonts w:ascii="Times New Roman" w:hAnsi="Times New Roman"/>
                <w:b/>
                <w:bCs/>
                <w:sz w:val="28"/>
              </w:rPr>
              <w:t>Korolyov</w:t>
            </w:r>
            <w:r w:rsidRPr="0008605E">
              <w:rPr>
                <w:rFonts w:ascii="Times New Roman" w:hAnsi="Times New Roman"/>
                <w:b/>
                <w:bCs/>
                <w:sz w:val="28"/>
                <w:szCs w:val="28"/>
              </w:rPr>
              <w:t xml:space="preserve"> </w:t>
            </w:r>
            <w:r w:rsidRPr="0008605E">
              <w:rPr>
                <w:rFonts w:ascii="Times New Roman" w:hAnsi="Times New Roman"/>
                <w:b/>
                <w:bCs/>
                <w:sz w:val="27"/>
              </w:rPr>
              <w:t>(English)</w:t>
            </w:r>
            <w:r w:rsidRPr="0008605E">
              <w:rPr>
                <w:rFonts w:ascii="Times New Roman" w:hAnsi="Times New Roman"/>
                <w:b/>
                <w:bCs/>
                <w:sz w:val="28"/>
                <w:szCs w:val="28"/>
              </w:rPr>
              <w:br/>
            </w:r>
            <w:r w:rsidRPr="0008605E">
              <w:rPr>
                <w:rFonts w:ascii="Times New Roman" w:hAnsi="Times New Roman"/>
                <w:b/>
                <w:bCs/>
                <w:sz w:val="28"/>
                <w:lang w:val="ru-RU"/>
              </w:rPr>
              <w:t>Королёв</w:t>
            </w:r>
            <w:r w:rsidRPr="0008605E">
              <w:rPr>
                <w:rFonts w:ascii="Times New Roman" w:hAnsi="Times New Roman"/>
                <w:b/>
                <w:bCs/>
                <w:sz w:val="28"/>
                <w:szCs w:val="28"/>
              </w:rPr>
              <w:t xml:space="preserve"> </w:t>
            </w:r>
            <w:r w:rsidRPr="0008605E">
              <w:rPr>
                <w:rFonts w:ascii="Times New Roman" w:hAnsi="Times New Roman"/>
                <w:b/>
                <w:bCs/>
                <w:sz w:val="27"/>
              </w:rPr>
              <w:t>(Russian)</w:t>
            </w:r>
          </w:p>
        </w:tc>
      </w:tr>
      <w:tr w:rsidR="00A701BE" w:rsidRPr="0008605E" w14:paraId="23A11FCD" w14:textId="77777777">
        <w:trPr>
          <w:tblCellSpacing w:w="22" w:type="dxa"/>
        </w:trPr>
        <w:tc>
          <w:tcPr>
            <w:tcW w:w="0" w:type="auto"/>
            <w:gridSpan w:val="2"/>
            <w:shd w:val="clear" w:color="auto" w:fill="FFFFFF"/>
            <w:tcMar>
              <w:top w:w="48" w:type="dxa"/>
              <w:left w:w="48" w:type="dxa"/>
              <w:bottom w:w="48" w:type="dxa"/>
              <w:right w:w="48" w:type="dxa"/>
            </w:tcMar>
            <w:vAlign w:val="center"/>
          </w:tcPr>
          <w:p w14:paraId="1E8D090E" w14:textId="5EF8C23A" w:rsidR="00A701BE" w:rsidRPr="0008605E" w:rsidRDefault="00A701BE" w:rsidP="00A701BE">
            <w:pPr>
              <w:spacing w:line="312" w:lineRule="atLeast"/>
              <w:jc w:val="center"/>
              <w:rPr>
                <w:rFonts w:ascii="Times New Roman" w:hAnsi="Times New Roman"/>
                <w:sz w:val="24"/>
                <w:szCs w:val="24"/>
              </w:rPr>
            </w:pPr>
            <w:r w:rsidRPr="0008605E">
              <w:rPr>
                <w:rFonts w:ascii="Times New Roman" w:hAnsi="Times New Roman"/>
                <w:sz w:val="24"/>
                <w:szCs w:val="24"/>
              </w:rPr>
              <w:t xml:space="preserve">- </w:t>
            </w:r>
            <w:r w:rsidRPr="0008605E">
              <w:rPr>
                <w:rFonts w:ascii="Times New Roman" w:hAnsi="Times New Roman"/>
                <w:b/>
                <w:bCs/>
                <w:sz w:val="24"/>
                <w:szCs w:val="24"/>
              </w:rPr>
              <w:t>City</w:t>
            </w:r>
            <w:r w:rsidRPr="0008605E">
              <w:rPr>
                <w:rFonts w:ascii="Times New Roman" w:hAnsi="Times New Roman"/>
                <w:sz w:val="24"/>
                <w:szCs w:val="24"/>
              </w:rPr>
              <w:t xml:space="preserve"> -</w:t>
            </w:r>
          </w:p>
        </w:tc>
      </w:tr>
      <w:tr w:rsidR="00A701BE" w:rsidRPr="0008605E" w14:paraId="7BF53E29" w14:textId="77777777">
        <w:trPr>
          <w:tblCellSpacing w:w="22" w:type="dxa"/>
        </w:trPr>
        <w:tc>
          <w:tcPr>
            <w:tcW w:w="0" w:type="auto"/>
            <w:gridSpan w:val="2"/>
            <w:shd w:val="clear" w:color="auto" w:fill="FFFFFF"/>
            <w:tcMar>
              <w:top w:w="48" w:type="dxa"/>
              <w:left w:w="48" w:type="dxa"/>
              <w:bottom w:w="48" w:type="dxa"/>
              <w:right w:w="48" w:type="dxa"/>
            </w:tcMar>
            <w:vAlign w:val="center"/>
          </w:tcPr>
          <w:p w14:paraId="774DBA69" w14:textId="4935CB3D" w:rsidR="00A701BE" w:rsidRPr="0008605E" w:rsidRDefault="0008605E" w:rsidP="00A701BE">
            <w:pPr>
              <w:spacing w:line="312" w:lineRule="atLeast"/>
              <w:jc w:val="center"/>
              <w:rPr>
                <w:rFonts w:ascii="Times New Roman" w:hAnsi="Times New Roman"/>
                <w:sz w:val="24"/>
                <w:szCs w:val="24"/>
              </w:rPr>
            </w:pPr>
            <w:r w:rsidRPr="0008605E">
              <w:rPr>
                <w:rFonts w:ascii="Times New Roman" w:hAnsi="Times New Roman"/>
                <w:sz w:val="24"/>
                <w:szCs w:val="24"/>
              </w:rPr>
              <w:pict w14:anchorId="417F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Korolev v'ezd v gorod.jpg" href="http://en.wikipedia.org/wiki/File:Korolev_v%27ezd_v_gorod.jpg" style="width:187.5pt;height:252pt" o:button="t">
                  <v:imagedata r:id="rId5" o:title=""/>
                </v:shape>
              </w:pict>
            </w:r>
            <w:r w:rsidR="00A701BE" w:rsidRPr="0008605E">
              <w:rPr>
                <w:rFonts w:ascii="Times New Roman" w:hAnsi="Times New Roman"/>
                <w:sz w:val="24"/>
                <w:szCs w:val="24"/>
              </w:rPr>
              <w:br/>
            </w:r>
            <w:r w:rsidR="00A701BE" w:rsidRPr="0008605E">
              <w:rPr>
                <w:rFonts w:ascii="Times New Roman" w:hAnsi="Times New Roman"/>
              </w:rPr>
              <w:t>Entrance to the city (October 2003)</w:t>
            </w:r>
          </w:p>
        </w:tc>
      </w:tr>
      <w:tr w:rsidR="00A701BE" w:rsidRPr="0008605E" w14:paraId="6A474D50" w14:textId="77777777">
        <w:trPr>
          <w:tblCellSpacing w:w="22" w:type="dxa"/>
        </w:trPr>
        <w:tc>
          <w:tcPr>
            <w:tcW w:w="0" w:type="auto"/>
            <w:gridSpan w:val="2"/>
            <w:shd w:val="clear" w:color="auto" w:fill="FFFFFF"/>
            <w:tcMar>
              <w:top w:w="48" w:type="dxa"/>
              <w:left w:w="48" w:type="dxa"/>
              <w:bottom w:w="48" w:type="dxa"/>
              <w:right w:w="48" w:type="dxa"/>
            </w:tcMar>
            <w:vAlign w:val="center"/>
          </w:tcPr>
          <w:p w14:paraId="0A5E9A04" w14:textId="4393075A" w:rsidR="00A701BE" w:rsidRPr="0008605E" w:rsidRDefault="0008605E" w:rsidP="00A701BE">
            <w:pPr>
              <w:spacing w:line="312" w:lineRule="atLeast"/>
              <w:jc w:val="center"/>
              <w:rPr>
                <w:rFonts w:ascii="Times New Roman" w:hAnsi="Times New Roman"/>
                <w:sz w:val="24"/>
                <w:szCs w:val="24"/>
              </w:rPr>
            </w:pPr>
            <w:r w:rsidRPr="0008605E">
              <w:rPr>
                <w:rFonts w:ascii="Times New Roman" w:hAnsi="Times New Roman"/>
                <w:sz w:val="24"/>
                <w:szCs w:val="24"/>
              </w:rPr>
              <w:pict w14:anchorId="459F40A2">
                <v:shape id="_x0000_i1035" type="#_x0000_t75" alt="Map of Russia - Moscow Oblast (2008-03).svg" href="http://en.wikipedia.org/wiki/File:Map_of_Russia_-_Moscow_Oblast_(2008-03).svg" style="width:180pt;height:100.5pt" o:button="t">
                  <v:imagedata r:id="rId6" o:title=""/>
                </v:shape>
              </w:pict>
            </w:r>
            <w:r w:rsidR="00A701BE" w:rsidRPr="0008605E">
              <w:rPr>
                <w:rFonts w:ascii="Times New Roman" w:hAnsi="Times New Roman"/>
                <w:sz w:val="24"/>
                <w:szCs w:val="24"/>
              </w:rPr>
              <w:br/>
            </w:r>
            <w:r w:rsidR="00A701BE" w:rsidRPr="0008605E">
              <w:rPr>
                <w:rFonts w:ascii="Times New Roman" w:hAnsi="Times New Roman"/>
              </w:rPr>
              <w:t>Location of Moscow Oblast in Russia</w:t>
            </w:r>
          </w:p>
        </w:tc>
      </w:tr>
      <w:tr w:rsidR="00A701BE" w:rsidRPr="0008605E" w14:paraId="13FE2D61" w14:textId="77777777">
        <w:trPr>
          <w:tblCellSpacing w:w="22" w:type="dxa"/>
        </w:trPr>
        <w:tc>
          <w:tcPr>
            <w:tcW w:w="0" w:type="auto"/>
            <w:gridSpan w:val="2"/>
            <w:shd w:val="clear" w:color="auto" w:fill="FFFFFF"/>
            <w:tcMar>
              <w:top w:w="48" w:type="dxa"/>
              <w:left w:w="48" w:type="dxa"/>
              <w:bottom w:w="48" w:type="dxa"/>
              <w:right w:w="48" w:type="dxa"/>
            </w:tcMar>
            <w:vAlign w:val="center"/>
          </w:tcPr>
          <w:p w14:paraId="4C6DE94D" w14:textId="31102B35" w:rsidR="00A701BE" w:rsidRPr="0008605E" w:rsidRDefault="0008605E" w:rsidP="00A701BE">
            <w:pPr>
              <w:spacing w:line="312" w:lineRule="atLeast"/>
              <w:jc w:val="center"/>
              <w:rPr>
                <w:rFonts w:ascii="Times New Roman" w:hAnsi="Times New Roman"/>
                <w:sz w:val="24"/>
                <w:szCs w:val="24"/>
              </w:rPr>
            </w:pPr>
            <w:r w:rsidRPr="0008605E">
              <w:rPr>
                <w:rFonts w:ascii="Times New Roman" w:hAnsi="Times New Roman"/>
                <w:sz w:val="24"/>
                <w:szCs w:val="24"/>
              </w:rPr>
              <w:lastRenderedPageBreak/>
              <w:pict w14:anchorId="097F7154">
                <v:shape id="_x0000_i1036" type="#_x0000_t75" alt="Korolyov is located in Moscow Oblast" href="http://en.wikipedia.org/wiki/File:Russia_Moscow_oblast_location_map.svg" title="&quot;Korolyov is located in Moscow Oblast&quot;" style="width:183pt;height:173.25pt" o:button="t">
                  <v:imagedata r:id="rId7" o:title=""/>
                </v:shape>
              </w:pict>
            </w:r>
          </w:p>
          <w:p w14:paraId="2F9C16C0" w14:textId="18358050" w:rsidR="00A701BE" w:rsidRPr="0008605E" w:rsidRDefault="0008605E" w:rsidP="00A701BE">
            <w:pPr>
              <w:spacing w:line="0" w:lineRule="auto"/>
              <w:jc w:val="center"/>
              <w:rPr>
                <w:rFonts w:ascii="Times New Roman" w:hAnsi="Times New Roman"/>
                <w:sz w:val="8"/>
                <w:szCs w:val="8"/>
              </w:rPr>
            </w:pPr>
            <w:r w:rsidRPr="0008605E">
              <w:rPr>
                <w:rFonts w:ascii="Times New Roman" w:hAnsi="Times New Roman"/>
                <w:sz w:val="8"/>
                <w:szCs w:val="8"/>
              </w:rPr>
              <w:pict w14:anchorId="792B5B42">
                <v:shape id="_x0000_i1037" type="#_x0000_t75" alt="" style="width:3.75pt;height:3.75pt">
                  <v:imagedata r:id="rId8" o:title=""/>
                </v:shape>
              </w:pict>
            </w:r>
          </w:p>
          <w:p w14:paraId="12218D2F" w14:textId="77777777" w:rsidR="00A701BE" w:rsidRPr="0008605E" w:rsidRDefault="00A701BE" w:rsidP="00A701BE">
            <w:pPr>
              <w:spacing w:line="264" w:lineRule="auto"/>
              <w:jc w:val="center"/>
              <w:rPr>
                <w:rFonts w:ascii="Times New Roman" w:hAnsi="Times New Roman"/>
                <w:sz w:val="22"/>
                <w:szCs w:val="22"/>
              </w:rPr>
            </w:pPr>
            <w:r w:rsidRPr="0008605E">
              <w:rPr>
                <w:rFonts w:ascii="Times New Roman" w:hAnsi="Times New Roman"/>
                <w:sz w:val="22"/>
                <w:szCs w:val="22"/>
              </w:rPr>
              <w:t>Korolyov</w:t>
            </w:r>
          </w:p>
          <w:p w14:paraId="2C31F7DA" w14:textId="77777777" w:rsidR="00A701BE" w:rsidRPr="0008605E" w:rsidRDefault="00A701BE" w:rsidP="00A701BE">
            <w:pPr>
              <w:spacing w:line="312" w:lineRule="atLeast"/>
              <w:jc w:val="center"/>
              <w:rPr>
                <w:rFonts w:ascii="Times New Roman" w:hAnsi="Times New Roman"/>
                <w:sz w:val="24"/>
                <w:szCs w:val="24"/>
              </w:rPr>
            </w:pPr>
            <w:r w:rsidRPr="0008605E">
              <w:rPr>
                <w:rFonts w:ascii="Times New Roman" w:hAnsi="Times New Roman"/>
                <w:sz w:val="24"/>
                <w:szCs w:val="24"/>
              </w:rPr>
              <w:t>Location of Korolyov in Moscow Oblast</w:t>
            </w:r>
          </w:p>
        </w:tc>
      </w:tr>
      <w:tr w:rsidR="00A701BE" w:rsidRPr="0008605E" w14:paraId="6EF57A2A" w14:textId="77777777">
        <w:trPr>
          <w:tblCellSpacing w:w="22" w:type="dxa"/>
        </w:trPr>
        <w:tc>
          <w:tcPr>
            <w:tcW w:w="0" w:type="auto"/>
            <w:gridSpan w:val="2"/>
            <w:shd w:val="clear" w:color="auto" w:fill="FFFFFF"/>
            <w:tcMar>
              <w:top w:w="48" w:type="dxa"/>
              <w:left w:w="48" w:type="dxa"/>
              <w:bottom w:w="48" w:type="dxa"/>
              <w:right w:w="48" w:type="dxa"/>
            </w:tcMar>
            <w:vAlign w:val="center"/>
          </w:tcPr>
          <w:p w14:paraId="191FAB25" w14:textId="6791CCB8" w:rsidR="00A701BE" w:rsidRPr="0008605E" w:rsidRDefault="00A701BE" w:rsidP="00A701BE">
            <w:pPr>
              <w:spacing w:line="312" w:lineRule="atLeast"/>
              <w:jc w:val="center"/>
              <w:rPr>
                <w:rFonts w:ascii="Times New Roman" w:hAnsi="Times New Roman"/>
                <w:sz w:val="24"/>
                <w:szCs w:val="24"/>
              </w:rPr>
            </w:pPr>
            <w:r w:rsidRPr="0008605E">
              <w:rPr>
                <w:rFonts w:ascii="Times New Roman" w:hAnsi="Times New Roman"/>
                <w:b/>
                <w:bCs/>
                <w:sz w:val="24"/>
                <w:szCs w:val="24"/>
              </w:rPr>
              <w:t>Coordinates:</w:t>
            </w:r>
            <w:r w:rsidRPr="0008605E">
              <w:rPr>
                <w:rFonts w:ascii="Times New Roman" w:hAnsi="Times New Roman"/>
                <w:sz w:val="24"/>
                <w:szCs w:val="24"/>
              </w:rPr>
              <w:t xml:space="preserve"> </w:t>
            </w:r>
            <w:r w:rsidR="0008605E" w:rsidRPr="0008605E">
              <w:rPr>
                <w:rFonts w:ascii="Times New Roman" w:hAnsi="Times New Roman"/>
                <w:sz w:val="24"/>
                <w:szCs w:val="24"/>
              </w:rPr>
              <w:pict w14:anchorId="0F58F894">
                <v:shape id="_x0000_i1038" type="#_x0000_t75" alt="" style="width:17.25pt;height:17.25pt">
                  <v:imagedata r:id="rId9" o:title=""/>
                </v:shape>
              </w:pict>
            </w:r>
            <w:r w:rsidRPr="0008605E">
              <w:rPr>
                <w:rFonts w:ascii="Times New Roman" w:hAnsi="Times New Roman"/>
                <w:sz w:val="24"/>
                <w:szCs w:val="24"/>
              </w:rPr>
              <w:t>55°55′N 37°49′E</w:t>
            </w:r>
            <w:r w:rsidRPr="0008605E">
              <w:rPr>
                <w:rFonts w:ascii="Times New Roman" w:hAnsi="Times New Roman"/>
                <w:vanish/>
                <w:sz w:val="24"/>
                <w:szCs w:val="24"/>
              </w:rPr>
              <w:t>﻿ / ﻿55.917°N 37.817°E﻿ / 55.917; 37.817</w:t>
            </w:r>
            <w:r w:rsidRPr="0008605E">
              <w:rPr>
                <w:rFonts w:ascii="Times New Roman" w:hAnsi="Times New Roman"/>
              </w:rPr>
              <w:t xml:space="preserve">Coordinates: </w:t>
            </w:r>
            <w:r w:rsidR="0008605E" w:rsidRPr="0008605E">
              <w:rPr>
                <w:rFonts w:ascii="Times New Roman" w:hAnsi="Times New Roman"/>
              </w:rPr>
              <w:pict w14:anchorId="6344F425">
                <v:shape id="_x0000_i1039" type="#_x0000_t75" alt="" style="width:17.25pt;height:17.25pt">
                  <v:imagedata r:id="rId9" o:title=""/>
                </v:shape>
              </w:pict>
            </w:r>
            <w:r w:rsidRPr="0008605E">
              <w:rPr>
                <w:rFonts w:ascii="Times New Roman" w:hAnsi="Times New Roman"/>
              </w:rPr>
              <w:t>55°55′N 37°49′E</w:t>
            </w:r>
            <w:r w:rsidRPr="0008605E">
              <w:rPr>
                <w:rFonts w:ascii="Times New Roman" w:hAnsi="Times New Roman"/>
                <w:vanish/>
              </w:rPr>
              <w:t>﻿ / ﻿55.917°N 37.817°E﻿ / 55.917; 37.817</w:t>
            </w:r>
          </w:p>
        </w:tc>
      </w:tr>
      <w:tr w:rsidR="0008605E" w:rsidRPr="0008605E" w14:paraId="7A6DA580" w14:textId="77777777">
        <w:trPr>
          <w:tblCellSpacing w:w="22" w:type="dxa"/>
        </w:trPr>
        <w:tc>
          <w:tcPr>
            <w:tcW w:w="0" w:type="auto"/>
            <w:shd w:val="clear" w:color="auto" w:fill="FFFFFF"/>
            <w:vAlign w:val="center"/>
          </w:tcPr>
          <w:p w14:paraId="5A5C8149" w14:textId="14D9CE3A" w:rsidR="00A701BE" w:rsidRPr="0008605E" w:rsidRDefault="0008605E" w:rsidP="00A701BE">
            <w:pPr>
              <w:rPr>
                <w:rFonts w:ascii="Times New Roman" w:hAnsi="Times New Roman"/>
                <w:b/>
                <w:bCs/>
                <w:sz w:val="24"/>
                <w:szCs w:val="24"/>
              </w:rPr>
            </w:pPr>
            <w:r w:rsidRPr="0008605E">
              <w:rPr>
                <w:rFonts w:ascii="Times New Roman" w:hAnsi="Times New Roman"/>
                <w:b/>
                <w:bCs/>
                <w:sz w:val="24"/>
                <w:szCs w:val="24"/>
              </w:rPr>
              <w:pict w14:anchorId="675719FD">
                <v:shape id="_x0000_i1040" type="#_x0000_t75" alt="Coat of Arms of Korolyov (Moscow oblast).png" href="http://en.wikipedia.org/wiki/File:Coat_of_Arms_of_Korolyov_(Moscow_oblast).png" style="width:52.5pt;height:71.25pt" o:button="t">
                  <v:imagedata r:id="rId10" o:title=""/>
                </v:shape>
              </w:pict>
            </w:r>
          </w:p>
        </w:tc>
        <w:tc>
          <w:tcPr>
            <w:tcW w:w="0" w:type="auto"/>
            <w:shd w:val="clear" w:color="auto" w:fill="FFFFFF"/>
            <w:tcMar>
              <w:top w:w="48" w:type="dxa"/>
              <w:left w:w="48" w:type="dxa"/>
              <w:bottom w:w="48" w:type="dxa"/>
              <w:right w:w="48" w:type="dxa"/>
            </w:tcMar>
            <w:vAlign w:val="center"/>
          </w:tcPr>
          <w:p w14:paraId="29D8BA3E" w14:textId="11B4092A" w:rsidR="00A701BE" w:rsidRPr="0008605E" w:rsidRDefault="0008605E" w:rsidP="00A701BE">
            <w:pPr>
              <w:spacing w:line="312" w:lineRule="atLeast"/>
              <w:rPr>
                <w:rFonts w:ascii="Times New Roman" w:hAnsi="Times New Roman"/>
                <w:sz w:val="24"/>
                <w:szCs w:val="24"/>
              </w:rPr>
            </w:pPr>
            <w:r w:rsidRPr="0008605E">
              <w:rPr>
                <w:rFonts w:ascii="Times New Roman" w:hAnsi="Times New Roman"/>
                <w:sz w:val="24"/>
                <w:szCs w:val="24"/>
              </w:rPr>
              <w:pict w14:anchorId="138CE3FE">
                <v:shape id="_x0000_i1041" type="#_x0000_t75" alt="Flag of Korolyov (Moscow Oblast).gif" href="http://en.wikipedia.org/wiki/File:Flag_of_Korolyov_(Moscow_Oblast).gif" style="width:52.5pt;height:35.25pt" o:button="t">
                  <v:imagedata r:id="rId11" o:title=""/>
                </v:shape>
              </w:pict>
            </w:r>
          </w:p>
        </w:tc>
      </w:tr>
      <w:tr w:rsidR="0008605E" w:rsidRPr="0008605E" w14:paraId="3561D5AA" w14:textId="77777777">
        <w:trPr>
          <w:tblCellSpacing w:w="22" w:type="dxa"/>
        </w:trPr>
        <w:tc>
          <w:tcPr>
            <w:tcW w:w="0" w:type="auto"/>
            <w:shd w:val="clear" w:color="auto" w:fill="FFFFFF"/>
            <w:vAlign w:val="center"/>
          </w:tcPr>
          <w:p w14:paraId="5B731C8E" w14:textId="77777777" w:rsidR="00A701BE" w:rsidRPr="0008605E" w:rsidRDefault="00A701BE" w:rsidP="00A701BE">
            <w:pPr>
              <w:jc w:val="center"/>
              <w:rPr>
                <w:rFonts w:ascii="Times New Roman" w:hAnsi="Times New Roman"/>
                <w:b/>
                <w:bCs/>
                <w:sz w:val="24"/>
                <w:szCs w:val="24"/>
              </w:rPr>
            </w:pPr>
            <w:r w:rsidRPr="0008605E">
              <w:rPr>
                <w:rFonts w:ascii="Times New Roman" w:hAnsi="Times New Roman"/>
              </w:rPr>
              <w:t>Coat of arms</w:t>
            </w:r>
          </w:p>
        </w:tc>
        <w:tc>
          <w:tcPr>
            <w:tcW w:w="0" w:type="auto"/>
            <w:shd w:val="clear" w:color="auto" w:fill="FFFFFF"/>
            <w:tcMar>
              <w:top w:w="48" w:type="dxa"/>
              <w:left w:w="48" w:type="dxa"/>
              <w:bottom w:w="48" w:type="dxa"/>
              <w:right w:w="48" w:type="dxa"/>
            </w:tcMar>
            <w:vAlign w:val="center"/>
          </w:tcPr>
          <w:p w14:paraId="6A1B5391" w14:textId="77777777" w:rsidR="00A701BE" w:rsidRPr="0008605E" w:rsidRDefault="00A701BE" w:rsidP="00A701BE">
            <w:pPr>
              <w:spacing w:line="312" w:lineRule="atLeast"/>
              <w:jc w:val="center"/>
              <w:rPr>
                <w:rFonts w:ascii="Times New Roman" w:hAnsi="Times New Roman"/>
                <w:sz w:val="24"/>
                <w:szCs w:val="24"/>
              </w:rPr>
            </w:pPr>
            <w:r w:rsidRPr="0008605E">
              <w:rPr>
                <w:rFonts w:ascii="Times New Roman" w:hAnsi="Times New Roman"/>
              </w:rPr>
              <w:t>Flag</w:t>
            </w:r>
          </w:p>
        </w:tc>
      </w:tr>
      <w:tr w:rsidR="00A701BE" w:rsidRPr="0008605E" w14:paraId="387B975B" w14:textId="77777777">
        <w:trPr>
          <w:tblCellSpacing w:w="22" w:type="dxa"/>
        </w:trPr>
        <w:tc>
          <w:tcPr>
            <w:tcW w:w="0" w:type="auto"/>
            <w:gridSpan w:val="2"/>
            <w:shd w:val="clear" w:color="auto" w:fill="A3EEA3"/>
            <w:vAlign w:val="center"/>
          </w:tcPr>
          <w:p w14:paraId="054EBB7F" w14:textId="25C564E6" w:rsidR="00A701BE" w:rsidRPr="0008605E" w:rsidRDefault="00A701BE" w:rsidP="00A701BE">
            <w:pPr>
              <w:jc w:val="center"/>
              <w:rPr>
                <w:rFonts w:ascii="Times New Roman" w:hAnsi="Times New Roman"/>
                <w:b/>
                <w:bCs/>
                <w:sz w:val="24"/>
                <w:szCs w:val="24"/>
              </w:rPr>
            </w:pPr>
            <w:r w:rsidRPr="0008605E">
              <w:rPr>
                <w:rFonts w:ascii="Times New Roman" w:hAnsi="Times New Roman"/>
                <w:b/>
                <w:bCs/>
                <w:sz w:val="24"/>
                <w:szCs w:val="24"/>
              </w:rPr>
              <w:t>Administrative status</w:t>
            </w:r>
            <w:r w:rsidRPr="0008605E">
              <w:rPr>
                <w:rFonts w:ascii="Times New Roman" w:hAnsi="Times New Roman"/>
                <w:sz w:val="24"/>
                <w:szCs w:val="24"/>
              </w:rPr>
              <w:t xml:space="preserve"> (as of January 2013)</w:t>
            </w:r>
          </w:p>
        </w:tc>
      </w:tr>
      <w:tr w:rsidR="0008605E" w:rsidRPr="0008605E" w14:paraId="39ACB48E" w14:textId="77777777">
        <w:trPr>
          <w:tblCellSpacing w:w="22" w:type="dxa"/>
        </w:trPr>
        <w:tc>
          <w:tcPr>
            <w:tcW w:w="0" w:type="auto"/>
            <w:shd w:val="clear" w:color="auto" w:fill="FFFFFF"/>
            <w:vAlign w:val="center"/>
          </w:tcPr>
          <w:p w14:paraId="786A5BF1" w14:textId="77777777"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Country</w:t>
            </w:r>
          </w:p>
        </w:tc>
        <w:tc>
          <w:tcPr>
            <w:tcW w:w="0" w:type="auto"/>
            <w:shd w:val="clear" w:color="auto" w:fill="FFFFFF"/>
            <w:tcMar>
              <w:top w:w="48" w:type="dxa"/>
              <w:left w:w="48" w:type="dxa"/>
              <w:bottom w:w="48" w:type="dxa"/>
              <w:right w:w="48" w:type="dxa"/>
            </w:tcMar>
            <w:vAlign w:val="center"/>
          </w:tcPr>
          <w:p w14:paraId="23561D3F" w14:textId="6F266F3B" w:rsidR="00A701BE" w:rsidRPr="0008605E" w:rsidRDefault="00A701BE" w:rsidP="00A701BE">
            <w:pPr>
              <w:spacing w:line="312" w:lineRule="atLeast"/>
              <w:rPr>
                <w:rFonts w:ascii="Times New Roman" w:hAnsi="Times New Roman"/>
                <w:sz w:val="24"/>
                <w:szCs w:val="24"/>
              </w:rPr>
            </w:pPr>
            <w:r w:rsidRPr="0008605E">
              <w:rPr>
                <w:rFonts w:ascii="Times New Roman" w:hAnsi="Times New Roman"/>
                <w:b/>
                <w:bCs/>
                <w:sz w:val="24"/>
                <w:szCs w:val="24"/>
              </w:rPr>
              <w:t>Russia</w:t>
            </w:r>
          </w:p>
        </w:tc>
      </w:tr>
      <w:tr w:rsidR="0008605E" w:rsidRPr="0008605E" w14:paraId="5A4259E1" w14:textId="77777777">
        <w:trPr>
          <w:tblCellSpacing w:w="22" w:type="dxa"/>
        </w:trPr>
        <w:tc>
          <w:tcPr>
            <w:tcW w:w="0" w:type="auto"/>
            <w:shd w:val="clear" w:color="auto" w:fill="FFFFFF"/>
            <w:vAlign w:val="center"/>
          </w:tcPr>
          <w:p w14:paraId="31978E0B" w14:textId="45F152C1"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Federal subject</w:t>
            </w:r>
          </w:p>
        </w:tc>
        <w:tc>
          <w:tcPr>
            <w:tcW w:w="0" w:type="auto"/>
            <w:shd w:val="clear" w:color="auto" w:fill="FFFFFF"/>
            <w:tcMar>
              <w:top w:w="48" w:type="dxa"/>
              <w:left w:w="48" w:type="dxa"/>
              <w:bottom w:w="48" w:type="dxa"/>
              <w:right w:w="48" w:type="dxa"/>
            </w:tcMar>
            <w:vAlign w:val="center"/>
          </w:tcPr>
          <w:p w14:paraId="1E310966" w14:textId="0309EDDB"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Moscow Oblast</w:t>
            </w:r>
          </w:p>
        </w:tc>
      </w:tr>
      <w:tr w:rsidR="0008605E" w:rsidRPr="0008605E" w14:paraId="6FA49527" w14:textId="77777777">
        <w:trPr>
          <w:tblCellSpacing w:w="22" w:type="dxa"/>
        </w:trPr>
        <w:tc>
          <w:tcPr>
            <w:tcW w:w="0" w:type="auto"/>
            <w:shd w:val="clear" w:color="auto" w:fill="FFFFFF"/>
            <w:vAlign w:val="center"/>
          </w:tcPr>
          <w:p w14:paraId="3E7F060C" w14:textId="77777777"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Administratively subordinated to</w:t>
            </w:r>
          </w:p>
        </w:tc>
        <w:tc>
          <w:tcPr>
            <w:tcW w:w="0" w:type="auto"/>
            <w:shd w:val="clear" w:color="auto" w:fill="FFFFFF"/>
            <w:tcMar>
              <w:top w:w="48" w:type="dxa"/>
              <w:left w:w="48" w:type="dxa"/>
              <w:bottom w:w="48" w:type="dxa"/>
              <w:right w:w="48" w:type="dxa"/>
            </w:tcMar>
            <w:vAlign w:val="center"/>
          </w:tcPr>
          <w:p w14:paraId="2A17D71F" w14:textId="6E2ABC3C"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Korolyov City Under Oblast Jurisdiction</w:t>
            </w:r>
          </w:p>
        </w:tc>
      </w:tr>
      <w:tr w:rsidR="0008605E" w:rsidRPr="0008605E" w14:paraId="7E89E0B9" w14:textId="77777777">
        <w:trPr>
          <w:tblCellSpacing w:w="22" w:type="dxa"/>
        </w:trPr>
        <w:tc>
          <w:tcPr>
            <w:tcW w:w="0" w:type="auto"/>
            <w:shd w:val="clear" w:color="auto" w:fill="FFFFFF"/>
            <w:vAlign w:val="center"/>
          </w:tcPr>
          <w:p w14:paraId="17FAF1A8" w14:textId="695877EB"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Administrative center of</w:t>
            </w:r>
          </w:p>
        </w:tc>
        <w:tc>
          <w:tcPr>
            <w:tcW w:w="0" w:type="auto"/>
            <w:shd w:val="clear" w:color="auto" w:fill="FFFFFF"/>
            <w:tcMar>
              <w:top w:w="48" w:type="dxa"/>
              <w:left w:w="48" w:type="dxa"/>
              <w:bottom w:w="48" w:type="dxa"/>
              <w:right w:w="48" w:type="dxa"/>
            </w:tcMar>
            <w:vAlign w:val="center"/>
          </w:tcPr>
          <w:p w14:paraId="11157082" w14:textId="186849B8"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Korolyov City Under Oblast Jurisdiction</w:t>
            </w:r>
          </w:p>
        </w:tc>
      </w:tr>
      <w:tr w:rsidR="00A701BE" w:rsidRPr="0008605E" w14:paraId="47387753" w14:textId="77777777">
        <w:trPr>
          <w:tblCellSpacing w:w="22" w:type="dxa"/>
        </w:trPr>
        <w:tc>
          <w:tcPr>
            <w:tcW w:w="0" w:type="auto"/>
            <w:gridSpan w:val="2"/>
            <w:shd w:val="clear" w:color="auto" w:fill="A3EEA3"/>
            <w:vAlign w:val="center"/>
          </w:tcPr>
          <w:p w14:paraId="0A7F0D93" w14:textId="31A5911E" w:rsidR="00A701BE" w:rsidRPr="0008605E" w:rsidRDefault="00A701BE" w:rsidP="00A701BE">
            <w:pPr>
              <w:jc w:val="center"/>
              <w:rPr>
                <w:rFonts w:ascii="Times New Roman" w:hAnsi="Times New Roman"/>
                <w:b/>
                <w:bCs/>
                <w:sz w:val="24"/>
                <w:szCs w:val="24"/>
              </w:rPr>
            </w:pPr>
            <w:r w:rsidRPr="0008605E">
              <w:rPr>
                <w:rFonts w:ascii="Times New Roman" w:hAnsi="Times New Roman"/>
                <w:b/>
                <w:bCs/>
                <w:sz w:val="24"/>
                <w:szCs w:val="24"/>
              </w:rPr>
              <w:t>Municipal status</w:t>
            </w:r>
            <w:r w:rsidRPr="0008605E">
              <w:rPr>
                <w:rFonts w:ascii="Times New Roman" w:hAnsi="Times New Roman"/>
                <w:sz w:val="24"/>
                <w:szCs w:val="24"/>
              </w:rPr>
              <w:t xml:space="preserve"> (as of July 2011)</w:t>
            </w:r>
          </w:p>
        </w:tc>
      </w:tr>
      <w:tr w:rsidR="0008605E" w:rsidRPr="0008605E" w14:paraId="7AF8B052" w14:textId="77777777">
        <w:trPr>
          <w:tblCellSpacing w:w="22" w:type="dxa"/>
        </w:trPr>
        <w:tc>
          <w:tcPr>
            <w:tcW w:w="0" w:type="auto"/>
            <w:shd w:val="clear" w:color="auto" w:fill="FFFFFF"/>
            <w:vAlign w:val="center"/>
          </w:tcPr>
          <w:p w14:paraId="5C468A76" w14:textId="77777777"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Urban okrug</w:t>
            </w:r>
          </w:p>
        </w:tc>
        <w:tc>
          <w:tcPr>
            <w:tcW w:w="0" w:type="auto"/>
            <w:shd w:val="clear" w:color="auto" w:fill="FFFFFF"/>
            <w:tcMar>
              <w:top w:w="48" w:type="dxa"/>
              <w:left w:w="48" w:type="dxa"/>
              <w:bottom w:w="48" w:type="dxa"/>
              <w:right w:w="48" w:type="dxa"/>
            </w:tcMar>
            <w:vAlign w:val="center"/>
          </w:tcPr>
          <w:p w14:paraId="193AAC82" w14:textId="4BC984B6"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Korolev Urban Okrug</w:t>
            </w:r>
          </w:p>
        </w:tc>
      </w:tr>
      <w:tr w:rsidR="0008605E" w:rsidRPr="0008605E" w14:paraId="1C1F9032" w14:textId="77777777">
        <w:trPr>
          <w:tblCellSpacing w:w="22" w:type="dxa"/>
        </w:trPr>
        <w:tc>
          <w:tcPr>
            <w:tcW w:w="0" w:type="auto"/>
            <w:shd w:val="clear" w:color="auto" w:fill="FFFFFF"/>
            <w:vAlign w:val="center"/>
          </w:tcPr>
          <w:p w14:paraId="3191235D" w14:textId="127FC2A8"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Administrative center of</w:t>
            </w:r>
          </w:p>
        </w:tc>
        <w:tc>
          <w:tcPr>
            <w:tcW w:w="0" w:type="auto"/>
            <w:shd w:val="clear" w:color="auto" w:fill="FFFFFF"/>
            <w:tcMar>
              <w:top w:w="48" w:type="dxa"/>
              <w:left w:w="48" w:type="dxa"/>
              <w:bottom w:w="48" w:type="dxa"/>
              <w:right w:w="48" w:type="dxa"/>
            </w:tcMar>
            <w:vAlign w:val="center"/>
          </w:tcPr>
          <w:p w14:paraId="28067E14" w14:textId="0F697C92"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Korolev Urban Okrug</w:t>
            </w:r>
          </w:p>
        </w:tc>
      </w:tr>
      <w:tr w:rsidR="0008605E" w:rsidRPr="0008605E" w14:paraId="6E0716C7" w14:textId="77777777">
        <w:trPr>
          <w:tblCellSpacing w:w="22" w:type="dxa"/>
        </w:trPr>
        <w:tc>
          <w:tcPr>
            <w:tcW w:w="0" w:type="auto"/>
            <w:shd w:val="clear" w:color="auto" w:fill="FFFFFF"/>
            <w:vAlign w:val="center"/>
          </w:tcPr>
          <w:p w14:paraId="01EB9A38" w14:textId="27A62326"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Head</w:t>
            </w:r>
            <w:r w:rsidRPr="0008605E">
              <w:rPr>
                <w:rFonts w:ascii="Times New Roman" w:hAnsi="Times New Roman"/>
                <w:sz w:val="24"/>
                <w:szCs w:val="24"/>
                <w:vertAlign w:val="superscript"/>
              </w:rPr>
              <w:t>[3]</w:t>
            </w:r>
          </w:p>
        </w:tc>
        <w:tc>
          <w:tcPr>
            <w:tcW w:w="0" w:type="auto"/>
            <w:shd w:val="clear" w:color="auto" w:fill="FFFFFF"/>
            <w:tcMar>
              <w:top w:w="48" w:type="dxa"/>
              <w:left w:w="48" w:type="dxa"/>
              <w:bottom w:w="48" w:type="dxa"/>
              <w:right w:w="48" w:type="dxa"/>
            </w:tcMar>
            <w:vAlign w:val="center"/>
          </w:tcPr>
          <w:p w14:paraId="468817D5" w14:textId="73E0E910"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Valery Minakov</w:t>
            </w:r>
          </w:p>
        </w:tc>
      </w:tr>
      <w:tr w:rsidR="00A701BE" w:rsidRPr="0008605E" w14:paraId="5AC88AFD" w14:textId="77777777">
        <w:trPr>
          <w:tblCellSpacing w:w="22" w:type="dxa"/>
        </w:trPr>
        <w:tc>
          <w:tcPr>
            <w:tcW w:w="0" w:type="auto"/>
            <w:gridSpan w:val="2"/>
            <w:shd w:val="clear" w:color="auto" w:fill="A3EEA3"/>
            <w:vAlign w:val="center"/>
          </w:tcPr>
          <w:p w14:paraId="2101BD51" w14:textId="77777777" w:rsidR="00A701BE" w:rsidRPr="0008605E" w:rsidRDefault="00A701BE" w:rsidP="00A701BE">
            <w:pPr>
              <w:jc w:val="center"/>
              <w:rPr>
                <w:rFonts w:ascii="Times New Roman" w:hAnsi="Times New Roman"/>
                <w:b/>
                <w:bCs/>
                <w:sz w:val="24"/>
                <w:szCs w:val="24"/>
              </w:rPr>
            </w:pPr>
            <w:r w:rsidRPr="0008605E">
              <w:rPr>
                <w:rFonts w:ascii="Times New Roman" w:hAnsi="Times New Roman"/>
                <w:b/>
                <w:bCs/>
                <w:sz w:val="24"/>
                <w:szCs w:val="24"/>
              </w:rPr>
              <w:t>Statistics</w:t>
            </w:r>
          </w:p>
        </w:tc>
      </w:tr>
      <w:tr w:rsidR="0008605E" w:rsidRPr="0008605E" w14:paraId="6787911F" w14:textId="77777777">
        <w:trPr>
          <w:tblCellSpacing w:w="22" w:type="dxa"/>
        </w:trPr>
        <w:tc>
          <w:tcPr>
            <w:tcW w:w="0" w:type="auto"/>
            <w:shd w:val="clear" w:color="auto" w:fill="FFFFFF"/>
            <w:vAlign w:val="center"/>
          </w:tcPr>
          <w:p w14:paraId="5A88FF73" w14:textId="440AD637"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 xml:space="preserve">Population </w:t>
            </w:r>
            <w:r w:rsidRPr="0008605E">
              <w:rPr>
                <w:rFonts w:ascii="Times New Roman" w:hAnsi="Times New Roman"/>
                <w:b/>
                <w:bCs/>
              </w:rPr>
              <w:t>(2010 Census)</w:t>
            </w:r>
          </w:p>
        </w:tc>
        <w:tc>
          <w:tcPr>
            <w:tcW w:w="0" w:type="auto"/>
            <w:shd w:val="clear" w:color="auto" w:fill="FFFFFF"/>
            <w:tcMar>
              <w:top w:w="48" w:type="dxa"/>
              <w:left w:w="48" w:type="dxa"/>
              <w:bottom w:w="48" w:type="dxa"/>
              <w:right w:w="48" w:type="dxa"/>
            </w:tcMar>
            <w:vAlign w:val="center"/>
          </w:tcPr>
          <w:p w14:paraId="54BCBC10" w14:textId="165A071F"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183,402 inhabitants</w:t>
            </w:r>
          </w:p>
        </w:tc>
      </w:tr>
      <w:tr w:rsidR="0008605E" w:rsidRPr="0008605E" w14:paraId="20554CAB" w14:textId="77777777">
        <w:trPr>
          <w:tblCellSpacing w:w="22" w:type="dxa"/>
        </w:trPr>
        <w:tc>
          <w:tcPr>
            <w:tcW w:w="0" w:type="auto"/>
            <w:shd w:val="clear" w:color="auto" w:fill="FFFFFF"/>
            <w:vAlign w:val="center"/>
          </w:tcPr>
          <w:p w14:paraId="56D72DE6" w14:textId="2AA92F58" w:rsidR="00A701BE" w:rsidRPr="0008605E" w:rsidRDefault="00A701BE" w:rsidP="00A701BE">
            <w:pPr>
              <w:rPr>
                <w:rFonts w:ascii="Times New Roman" w:hAnsi="Times New Roman"/>
                <w:b/>
                <w:bCs/>
                <w:sz w:val="24"/>
                <w:szCs w:val="24"/>
              </w:rPr>
            </w:pPr>
            <w:r w:rsidRPr="0008605E">
              <w:rPr>
                <w:rFonts w:ascii="Times New Roman" w:hAnsi="Times New Roman"/>
                <w:b/>
                <w:bCs/>
              </w:rPr>
              <w:t>- Rank in 2010</w:t>
            </w:r>
          </w:p>
        </w:tc>
        <w:tc>
          <w:tcPr>
            <w:tcW w:w="0" w:type="auto"/>
            <w:shd w:val="clear" w:color="auto" w:fill="FFFFFF"/>
            <w:tcMar>
              <w:top w:w="48" w:type="dxa"/>
              <w:left w:w="48" w:type="dxa"/>
              <w:bottom w:w="48" w:type="dxa"/>
              <w:right w:w="48" w:type="dxa"/>
            </w:tcMar>
            <w:vAlign w:val="center"/>
          </w:tcPr>
          <w:p w14:paraId="1808B004" w14:textId="77777777" w:rsidR="00A701BE" w:rsidRPr="0008605E" w:rsidRDefault="00A701BE" w:rsidP="00A701BE">
            <w:pPr>
              <w:spacing w:line="312" w:lineRule="atLeast"/>
              <w:rPr>
                <w:rFonts w:ascii="Times New Roman" w:hAnsi="Times New Roman"/>
                <w:sz w:val="24"/>
                <w:szCs w:val="24"/>
              </w:rPr>
            </w:pPr>
            <w:r w:rsidRPr="0008605E">
              <w:rPr>
                <w:rFonts w:ascii="Times New Roman" w:hAnsi="Times New Roman"/>
              </w:rPr>
              <w:t>98th</w:t>
            </w:r>
          </w:p>
        </w:tc>
      </w:tr>
      <w:tr w:rsidR="0008605E" w:rsidRPr="0008605E" w14:paraId="243526D5" w14:textId="77777777">
        <w:trPr>
          <w:tblCellSpacing w:w="22" w:type="dxa"/>
        </w:trPr>
        <w:tc>
          <w:tcPr>
            <w:tcW w:w="0" w:type="auto"/>
            <w:shd w:val="clear" w:color="auto" w:fill="FFFFFF"/>
            <w:vAlign w:val="center"/>
          </w:tcPr>
          <w:p w14:paraId="036AECFA" w14:textId="585BB0F2"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lastRenderedPageBreak/>
              <w:t>Time zone</w:t>
            </w:r>
          </w:p>
        </w:tc>
        <w:tc>
          <w:tcPr>
            <w:tcW w:w="0" w:type="auto"/>
            <w:shd w:val="clear" w:color="auto" w:fill="FFFFFF"/>
            <w:tcMar>
              <w:top w:w="48" w:type="dxa"/>
              <w:left w:w="48" w:type="dxa"/>
              <w:bottom w:w="48" w:type="dxa"/>
              <w:right w:w="48" w:type="dxa"/>
            </w:tcMar>
            <w:vAlign w:val="center"/>
          </w:tcPr>
          <w:p w14:paraId="3811F6C8" w14:textId="0274302D"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MSK (UTC+04:00)</w:t>
            </w:r>
            <w:r w:rsidR="0008605E" w:rsidRPr="0008605E">
              <w:rPr>
                <w:rFonts w:ascii="Times New Roman" w:hAnsi="Times New Roman"/>
                <w:sz w:val="24"/>
                <w:szCs w:val="24"/>
              </w:rPr>
              <w:t xml:space="preserve"> </w:t>
            </w:r>
          </w:p>
        </w:tc>
      </w:tr>
      <w:tr w:rsidR="0008605E" w:rsidRPr="0008605E" w14:paraId="5C52FBEC" w14:textId="77777777">
        <w:trPr>
          <w:tblCellSpacing w:w="22" w:type="dxa"/>
        </w:trPr>
        <w:tc>
          <w:tcPr>
            <w:tcW w:w="0" w:type="auto"/>
            <w:shd w:val="clear" w:color="auto" w:fill="FFFFFF"/>
            <w:vAlign w:val="center"/>
          </w:tcPr>
          <w:p w14:paraId="261F7A7E" w14:textId="77777777"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Founded</w:t>
            </w:r>
          </w:p>
        </w:tc>
        <w:tc>
          <w:tcPr>
            <w:tcW w:w="0" w:type="auto"/>
            <w:shd w:val="clear" w:color="auto" w:fill="FFFFFF"/>
            <w:tcMar>
              <w:top w:w="48" w:type="dxa"/>
              <w:left w:w="48" w:type="dxa"/>
              <w:bottom w:w="48" w:type="dxa"/>
              <w:right w:w="48" w:type="dxa"/>
            </w:tcMar>
            <w:vAlign w:val="center"/>
          </w:tcPr>
          <w:p w14:paraId="20AB07B2" w14:textId="016257F2"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1938</w:t>
            </w:r>
          </w:p>
        </w:tc>
      </w:tr>
      <w:tr w:rsidR="0008605E" w:rsidRPr="0008605E" w14:paraId="4CF220CC" w14:textId="77777777">
        <w:trPr>
          <w:tblCellSpacing w:w="22" w:type="dxa"/>
        </w:trPr>
        <w:tc>
          <w:tcPr>
            <w:tcW w:w="0" w:type="auto"/>
            <w:shd w:val="clear" w:color="auto" w:fill="FFFFFF"/>
            <w:vAlign w:val="center"/>
          </w:tcPr>
          <w:p w14:paraId="769778C7" w14:textId="721D73D7"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Previous names</w:t>
            </w:r>
          </w:p>
        </w:tc>
        <w:tc>
          <w:tcPr>
            <w:tcW w:w="0" w:type="auto"/>
            <w:shd w:val="clear" w:color="auto" w:fill="FFFFFF"/>
            <w:tcMar>
              <w:top w:w="48" w:type="dxa"/>
              <w:left w:w="48" w:type="dxa"/>
              <w:bottom w:w="48" w:type="dxa"/>
              <w:right w:w="48" w:type="dxa"/>
            </w:tcMar>
            <w:vAlign w:val="center"/>
          </w:tcPr>
          <w:p w14:paraId="2C0167A6" w14:textId="003CAED2" w:rsidR="00A701BE" w:rsidRPr="0008605E" w:rsidRDefault="00A701BE" w:rsidP="00A701BE">
            <w:pPr>
              <w:spacing w:line="312" w:lineRule="atLeast"/>
              <w:rPr>
                <w:rFonts w:ascii="Times New Roman" w:hAnsi="Times New Roman"/>
                <w:sz w:val="24"/>
                <w:szCs w:val="24"/>
              </w:rPr>
            </w:pPr>
            <w:r w:rsidRPr="0008605E">
              <w:rPr>
                <w:rFonts w:ascii="Times New Roman" w:hAnsi="Times New Roman"/>
                <w:i/>
                <w:iCs/>
                <w:sz w:val="24"/>
                <w:szCs w:val="24"/>
              </w:rPr>
              <w:t>Kaliningrad</w:t>
            </w:r>
            <w:r w:rsidRPr="0008605E">
              <w:rPr>
                <w:rFonts w:ascii="Times New Roman" w:hAnsi="Times New Roman"/>
                <w:sz w:val="24"/>
                <w:szCs w:val="24"/>
              </w:rPr>
              <w:t xml:space="preserve"> (until July 1996)</w:t>
            </w:r>
            <w:r w:rsidR="0008605E" w:rsidRPr="0008605E">
              <w:rPr>
                <w:rFonts w:ascii="Times New Roman" w:hAnsi="Times New Roman"/>
                <w:sz w:val="24"/>
                <w:szCs w:val="24"/>
              </w:rPr>
              <w:t xml:space="preserve"> </w:t>
            </w:r>
          </w:p>
        </w:tc>
      </w:tr>
      <w:tr w:rsidR="0008605E" w:rsidRPr="0008605E" w14:paraId="1E21B1A4" w14:textId="77777777">
        <w:trPr>
          <w:tblCellSpacing w:w="22" w:type="dxa"/>
        </w:trPr>
        <w:tc>
          <w:tcPr>
            <w:tcW w:w="0" w:type="auto"/>
            <w:shd w:val="clear" w:color="auto" w:fill="FFFFFF"/>
            <w:vAlign w:val="center"/>
          </w:tcPr>
          <w:p w14:paraId="7FE1159C" w14:textId="5166D0B6"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Postal code(s)</w:t>
            </w:r>
          </w:p>
        </w:tc>
        <w:tc>
          <w:tcPr>
            <w:tcW w:w="0" w:type="auto"/>
            <w:shd w:val="clear" w:color="auto" w:fill="FFFFFF"/>
            <w:tcMar>
              <w:top w:w="48" w:type="dxa"/>
              <w:left w:w="48" w:type="dxa"/>
              <w:bottom w:w="48" w:type="dxa"/>
              <w:right w:w="48" w:type="dxa"/>
            </w:tcMar>
            <w:vAlign w:val="center"/>
          </w:tcPr>
          <w:p w14:paraId="79070A43" w14:textId="72BAE5EE"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141070–141080</w:t>
            </w:r>
          </w:p>
        </w:tc>
      </w:tr>
      <w:tr w:rsidR="0008605E" w:rsidRPr="0008605E" w14:paraId="44BEE9FE" w14:textId="77777777">
        <w:trPr>
          <w:tblCellSpacing w:w="22" w:type="dxa"/>
        </w:trPr>
        <w:tc>
          <w:tcPr>
            <w:tcW w:w="0" w:type="auto"/>
            <w:shd w:val="clear" w:color="auto" w:fill="FFFFFF"/>
            <w:vAlign w:val="center"/>
          </w:tcPr>
          <w:p w14:paraId="0DA89974" w14:textId="187430FE" w:rsidR="00A701BE" w:rsidRPr="0008605E" w:rsidRDefault="00A701BE" w:rsidP="00A701BE">
            <w:pPr>
              <w:rPr>
                <w:rFonts w:ascii="Times New Roman" w:hAnsi="Times New Roman"/>
                <w:b/>
                <w:bCs/>
                <w:sz w:val="24"/>
                <w:szCs w:val="24"/>
              </w:rPr>
            </w:pPr>
            <w:r w:rsidRPr="0008605E">
              <w:rPr>
                <w:rFonts w:ascii="Times New Roman" w:hAnsi="Times New Roman"/>
                <w:b/>
                <w:bCs/>
                <w:sz w:val="24"/>
                <w:szCs w:val="24"/>
              </w:rPr>
              <w:t>Dialing code(s)</w:t>
            </w:r>
          </w:p>
        </w:tc>
        <w:tc>
          <w:tcPr>
            <w:tcW w:w="0" w:type="auto"/>
            <w:shd w:val="clear" w:color="auto" w:fill="FFFFFF"/>
            <w:tcMar>
              <w:top w:w="48" w:type="dxa"/>
              <w:left w:w="48" w:type="dxa"/>
              <w:bottom w:w="48" w:type="dxa"/>
              <w:right w:w="48" w:type="dxa"/>
            </w:tcMar>
            <w:vAlign w:val="center"/>
          </w:tcPr>
          <w:p w14:paraId="1813A573" w14:textId="3BF7D3F2" w:rsidR="00A701BE" w:rsidRPr="0008605E" w:rsidRDefault="00A701BE" w:rsidP="00A701BE">
            <w:pPr>
              <w:spacing w:line="312" w:lineRule="atLeast"/>
              <w:rPr>
                <w:rFonts w:ascii="Times New Roman" w:hAnsi="Times New Roman"/>
                <w:sz w:val="24"/>
                <w:szCs w:val="24"/>
              </w:rPr>
            </w:pPr>
            <w:r w:rsidRPr="0008605E">
              <w:rPr>
                <w:rFonts w:ascii="Times New Roman" w:hAnsi="Times New Roman"/>
                <w:sz w:val="24"/>
                <w:szCs w:val="24"/>
              </w:rPr>
              <w:t>+7 495</w:t>
            </w:r>
          </w:p>
        </w:tc>
      </w:tr>
      <w:tr w:rsidR="00A701BE" w:rsidRPr="0008605E" w14:paraId="508362B2" w14:textId="77777777">
        <w:trPr>
          <w:tblCellSpacing w:w="22" w:type="dxa"/>
        </w:trPr>
        <w:tc>
          <w:tcPr>
            <w:tcW w:w="0" w:type="auto"/>
            <w:gridSpan w:val="2"/>
            <w:shd w:val="clear" w:color="auto" w:fill="FFFFFF"/>
            <w:tcMar>
              <w:top w:w="48" w:type="dxa"/>
              <w:left w:w="48" w:type="dxa"/>
              <w:bottom w:w="48" w:type="dxa"/>
              <w:right w:w="48" w:type="dxa"/>
            </w:tcMar>
            <w:vAlign w:val="center"/>
          </w:tcPr>
          <w:p w14:paraId="6B239E78" w14:textId="3C308741" w:rsidR="00A701BE" w:rsidRPr="0008605E" w:rsidRDefault="00A701BE" w:rsidP="00A701BE">
            <w:pPr>
              <w:spacing w:line="312" w:lineRule="atLeast"/>
              <w:jc w:val="center"/>
              <w:rPr>
                <w:rFonts w:ascii="Times New Roman" w:hAnsi="Times New Roman"/>
                <w:sz w:val="24"/>
                <w:szCs w:val="24"/>
              </w:rPr>
            </w:pPr>
            <w:r w:rsidRPr="0008605E">
              <w:rPr>
                <w:rFonts w:ascii="Times New Roman" w:hAnsi="Times New Roman"/>
                <w:b/>
                <w:bCs/>
                <w:sz w:val="24"/>
                <w:szCs w:val="24"/>
              </w:rPr>
              <w:t>Official website</w:t>
            </w:r>
          </w:p>
        </w:tc>
      </w:tr>
    </w:tbl>
    <w:p w14:paraId="5B6E1F4E" w14:textId="5BA51CCF" w:rsidR="00A701BE" w:rsidRPr="0008605E" w:rsidRDefault="00A701BE" w:rsidP="00A701BE">
      <w:pPr>
        <w:spacing w:before="100" w:beforeAutospacing="1" w:after="100" w:afterAutospacing="1"/>
        <w:rPr>
          <w:rFonts w:ascii="Times New Roman" w:hAnsi="Times New Roman"/>
          <w:sz w:val="24"/>
          <w:szCs w:val="24"/>
          <w:lang w:val="en"/>
        </w:rPr>
      </w:pPr>
      <w:r w:rsidRPr="0008605E">
        <w:rPr>
          <w:rFonts w:ascii="Times New Roman" w:hAnsi="Times New Roman"/>
          <w:b/>
          <w:bCs/>
          <w:sz w:val="24"/>
          <w:szCs w:val="24"/>
          <w:lang w:val="en"/>
        </w:rPr>
        <w:t>Korolyov</w:t>
      </w:r>
      <w:r w:rsidRPr="0008605E">
        <w:rPr>
          <w:rFonts w:ascii="Times New Roman" w:hAnsi="Times New Roman"/>
          <w:sz w:val="24"/>
          <w:szCs w:val="24"/>
          <w:lang w:val="en"/>
        </w:rPr>
        <w:t xml:space="preserve"> or </w:t>
      </w:r>
      <w:r w:rsidRPr="0008605E">
        <w:rPr>
          <w:rFonts w:ascii="Times New Roman" w:hAnsi="Times New Roman"/>
          <w:b/>
          <w:bCs/>
          <w:sz w:val="24"/>
          <w:szCs w:val="24"/>
          <w:lang w:val="en"/>
        </w:rPr>
        <w:t>Korolev</w:t>
      </w:r>
      <w:r w:rsidRPr="0008605E">
        <w:rPr>
          <w:rFonts w:ascii="Times New Roman" w:hAnsi="Times New Roman"/>
          <w:sz w:val="24"/>
          <w:szCs w:val="24"/>
          <w:lang w:val="en"/>
        </w:rPr>
        <w:t xml:space="preserve"> (Russian: </w:t>
      </w:r>
      <w:r w:rsidRPr="0008605E">
        <w:rPr>
          <w:rFonts w:ascii="Times New Roman" w:hAnsi="Times New Roman"/>
          <w:sz w:val="24"/>
          <w:szCs w:val="24"/>
          <w:lang w:val="ru-RU"/>
        </w:rPr>
        <w:t>Королёв</w:t>
      </w:r>
      <w:r w:rsidRPr="0008605E">
        <w:rPr>
          <w:rFonts w:ascii="Times New Roman" w:hAnsi="Times New Roman"/>
          <w:sz w:val="24"/>
          <w:szCs w:val="24"/>
          <w:lang w:val="en"/>
        </w:rPr>
        <w:t xml:space="preserve">; </w:t>
      </w:r>
      <w:r w:rsidRPr="0008605E">
        <w:rPr>
          <w:rFonts w:ascii="Times New Roman" w:hAnsi="Times New Roman"/>
          <w:lang w:val="en"/>
        </w:rPr>
        <w:t xml:space="preserve">IPA: </w:t>
      </w:r>
      <w:r w:rsidRPr="0008605E">
        <w:rPr>
          <w:rFonts w:ascii="Times New Roman" w:hAnsi="Times New Roman"/>
          <w:sz w:val="24"/>
          <w:szCs w:val="24"/>
          <w:lang w:val="en"/>
        </w:rPr>
        <w:t>[kərɐˈlʲɵf]) is an industrial city in Moscow Oblast, Russia, well known as the cradle of Soviet and Russian space exploration. Population: 183,402 (2010 Census).</w:t>
      </w:r>
      <w:r w:rsidR="0008605E" w:rsidRPr="0008605E">
        <w:rPr>
          <w:rFonts w:ascii="Times New Roman" w:hAnsi="Times New Roman"/>
          <w:sz w:val="24"/>
          <w:szCs w:val="24"/>
          <w:lang w:val="en"/>
        </w:rPr>
        <w:t xml:space="preserve"> </w:t>
      </w:r>
    </w:p>
    <w:p w14:paraId="2AB3C89B" w14:textId="657A844F" w:rsidR="00A701BE" w:rsidRPr="0008605E" w:rsidRDefault="00A701BE" w:rsidP="00A701BE">
      <w:pPr>
        <w:spacing w:before="100" w:beforeAutospacing="1" w:after="100" w:afterAutospacing="1"/>
        <w:rPr>
          <w:rFonts w:ascii="Times New Roman" w:hAnsi="Times New Roman"/>
          <w:sz w:val="24"/>
          <w:szCs w:val="24"/>
          <w:lang w:val="en"/>
        </w:rPr>
      </w:pPr>
      <w:r w:rsidRPr="0008605E">
        <w:rPr>
          <w:rFonts w:ascii="Times New Roman" w:hAnsi="Times New Roman"/>
          <w:sz w:val="24"/>
          <w:szCs w:val="24"/>
          <w:lang w:val="en"/>
        </w:rPr>
        <w:t xml:space="preserve">It was originally founded as </w:t>
      </w:r>
      <w:r w:rsidRPr="0008605E">
        <w:rPr>
          <w:rFonts w:ascii="Times New Roman" w:hAnsi="Times New Roman"/>
          <w:b/>
          <w:bCs/>
          <w:sz w:val="24"/>
          <w:szCs w:val="24"/>
          <w:lang w:val="en"/>
        </w:rPr>
        <w:t>Kaliningrad</w:t>
      </w:r>
      <w:r w:rsidRPr="0008605E">
        <w:rPr>
          <w:rFonts w:ascii="Times New Roman" w:hAnsi="Times New Roman"/>
          <w:sz w:val="24"/>
          <w:szCs w:val="24"/>
          <w:lang w:val="en"/>
        </w:rPr>
        <w:t xml:space="preserve"> (</w:t>
      </w:r>
      <w:r w:rsidRPr="0008605E">
        <w:rPr>
          <w:rFonts w:ascii="Times New Roman" w:hAnsi="Times New Roman"/>
          <w:sz w:val="24"/>
          <w:szCs w:val="24"/>
          <w:lang w:val="ru-RU"/>
        </w:rPr>
        <w:t>Калинингра́д</w:t>
      </w:r>
      <w:r w:rsidRPr="0008605E">
        <w:rPr>
          <w:rFonts w:ascii="Times New Roman" w:hAnsi="Times New Roman"/>
          <w:sz w:val="24"/>
          <w:szCs w:val="24"/>
          <w:lang w:val="en"/>
        </w:rPr>
        <w:t>) in 1938 by Vasily Boldyrev, Naum Nosovsky, and Mikhail Loginov as the leading Soviet center for production of anti-tank and air-defense guns. In 1946, in the aftermath of World War II, the artillery plant was reconstructed for production of rockets, launch vehicles, and spacecraft, under the guidance of Russian scientist and academician Sergei Korolev, who envisioned, consolidated and guided the activities of many people in the Soviet space-exploration program. The plant later became known as RKK Energia. Mission Control Center is also located in Korolyov. While the Vostok space vehicle was being developed this research center was designated as NII-88 or POB 989. In July 1996, the city was renamed in commemoration of Sergei Korolev, who died in 1966. Since 1997 Korolyov has hosted the International Space Olympics, an annual competition for young people, to promote space related research.</w:t>
      </w:r>
    </w:p>
    <w:p w14:paraId="4E23B0E8" w14:textId="5740FF58" w:rsidR="00A701BE" w:rsidRPr="0008605E" w:rsidRDefault="0008605E" w:rsidP="00A701BE">
      <w:pPr>
        <w:rPr>
          <w:rFonts w:ascii="Times New Roman" w:hAnsi="Times New Roman"/>
          <w:sz w:val="24"/>
          <w:szCs w:val="24"/>
          <w:lang w:val="en"/>
        </w:rPr>
      </w:pPr>
      <w:r w:rsidRPr="0008605E">
        <w:rPr>
          <w:rFonts w:ascii="Times New Roman" w:hAnsi="Times New Roman"/>
          <w:sz w:val="24"/>
          <w:szCs w:val="24"/>
          <w:lang w:val="en"/>
        </w:rPr>
        <w:pict w14:anchorId="1F133C06">
          <v:shape id="_x0000_i1042" type="#_x0000_t75" alt="" href="http://en.wikipedia.org/wiki/File:Monument_to_S.P._Korolev_in_Korolyov_city.jpg" style="width:165pt;height:225pt" o:button="t">
            <v:imagedata r:id="rId12" o:title=""/>
          </v:shape>
        </w:pict>
      </w:r>
    </w:p>
    <w:p w14:paraId="4A46A2E0" w14:textId="56A8BFD7" w:rsidR="00A701BE" w:rsidRPr="0008605E" w:rsidRDefault="0008605E" w:rsidP="00A701BE">
      <w:pPr>
        <w:rPr>
          <w:rFonts w:ascii="Times New Roman" w:hAnsi="Times New Roman"/>
          <w:sz w:val="24"/>
          <w:szCs w:val="24"/>
          <w:lang w:val="en"/>
        </w:rPr>
      </w:pPr>
      <w:r w:rsidRPr="0008605E">
        <w:rPr>
          <w:rFonts w:ascii="Times New Roman" w:hAnsi="Times New Roman"/>
          <w:sz w:val="24"/>
          <w:szCs w:val="24"/>
          <w:lang w:val="en"/>
        </w:rPr>
        <w:pict w14:anchorId="3FF28739">
          <v:shape id="_x0000_i1043" type="#_x0000_t75" alt="" href="http://en.wikipedia.org/wiki/File:Monument_to_S.P._Korolev_in_Korolyov_city.jpg" title="&quot;Enlarge&quot;" style="width:15pt;height:11.25pt" o:button="t">
            <v:imagedata r:id="rId13" o:title=""/>
          </v:shape>
        </w:pict>
      </w:r>
    </w:p>
    <w:p w14:paraId="12E3491D" w14:textId="739D4ABB" w:rsidR="00A701BE" w:rsidRPr="0008605E" w:rsidRDefault="00A701BE" w:rsidP="00A701BE">
      <w:pPr>
        <w:rPr>
          <w:rFonts w:ascii="Times New Roman" w:hAnsi="Times New Roman"/>
          <w:sz w:val="24"/>
          <w:szCs w:val="24"/>
          <w:lang w:val="en"/>
        </w:rPr>
      </w:pPr>
      <w:r w:rsidRPr="0008605E">
        <w:rPr>
          <w:rFonts w:ascii="Times New Roman" w:hAnsi="Times New Roman"/>
          <w:sz w:val="24"/>
          <w:szCs w:val="24"/>
          <w:lang w:val="en"/>
        </w:rPr>
        <w:lastRenderedPageBreak/>
        <w:t>Monument to Sergei Korolev in Korolyov city, Moscow Oblast, Russia.</w:t>
      </w:r>
    </w:p>
    <w:p w14:paraId="7EB678D0" w14:textId="26FBE5EE" w:rsidR="00A701BE" w:rsidRPr="0008605E" w:rsidRDefault="00A701BE" w:rsidP="00A701BE">
      <w:pPr>
        <w:spacing w:before="100" w:beforeAutospacing="1" w:after="100" w:afterAutospacing="1"/>
        <w:outlineLvl w:val="1"/>
        <w:rPr>
          <w:rFonts w:ascii="Times New Roman" w:hAnsi="Times New Roman"/>
          <w:b/>
          <w:bCs/>
          <w:sz w:val="36"/>
          <w:szCs w:val="36"/>
          <w:lang w:val="en"/>
        </w:rPr>
      </w:pPr>
      <w:r w:rsidRPr="0008605E">
        <w:rPr>
          <w:rFonts w:ascii="Times New Roman" w:hAnsi="Times New Roman"/>
          <w:b/>
          <w:bCs/>
          <w:sz w:val="36"/>
          <w:szCs w:val="36"/>
          <w:lang w:val="en"/>
        </w:rPr>
        <w:t>History</w:t>
      </w:r>
    </w:p>
    <w:p w14:paraId="3945B275" w14:textId="69A691F0" w:rsidR="00A701BE" w:rsidRPr="0008605E" w:rsidRDefault="0008605E" w:rsidP="00A701BE">
      <w:pPr>
        <w:rPr>
          <w:rFonts w:ascii="Times New Roman" w:hAnsi="Times New Roman"/>
          <w:sz w:val="24"/>
          <w:szCs w:val="24"/>
          <w:lang w:val="en"/>
        </w:rPr>
      </w:pPr>
      <w:r w:rsidRPr="0008605E">
        <w:rPr>
          <w:rFonts w:ascii="Times New Roman" w:hAnsi="Times New Roman"/>
          <w:sz w:val="24"/>
          <w:szCs w:val="24"/>
          <w:lang w:val="en"/>
        </w:rPr>
        <w:pict w14:anchorId="563A75C4">
          <v:shape id="_x0000_i1044" type="#_x0000_t75" alt="" href="http://en.wikipedia.org/wiki/File:Russian_ISS_Flight_Control_Room.jpg" style="width:165pt;height:105.75pt" o:button="t">
            <v:imagedata r:id="rId14" o:title=""/>
          </v:shape>
        </w:pict>
      </w:r>
    </w:p>
    <w:p w14:paraId="41DC05C0" w14:textId="229F6C00" w:rsidR="00A701BE" w:rsidRPr="0008605E" w:rsidRDefault="0008605E" w:rsidP="00A701BE">
      <w:pPr>
        <w:rPr>
          <w:rFonts w:ascii="Times New Roman" w:hAnsi="Times New Roman"/>
          <w:sz w:val="24"/>
          <w:szCs w:val="24"/>
          <w:lang w:val="en"/>
        </w:rPr>
      </w:pPr>
      <w:r w:rsidRPr="0008605E">
        <w:rPr>
          <w:rFonts w:ascii="Times New Roman" w:hAnsi="Times New Roman"/>
          <w:sz w:val="24"/>
          <w:szCs w:val="24"/>
          <w:lang w:val="en"/>
        </w:rPr>
        <w:pict w14:anchorId="1BC4B4CD">
          <v:shape id="_x0000_i1045" type="#_x0000_t75" alt="" href="http://en.wikipedia.org/wiki/File:Russian_ISS_Flight_Control_Room.jpg" title="&quot;Enlarge&quot;" style="width:15pt;height:11.25pt" o:button="t">
            <v:imagedata r:id="rId13" o:title=""/>
          </v:shape>
        </w:pict>
      </w:r>
    </w:p>
    <w:p w14:paraId="30D56906" w14:textId="48C57B08" w:rsidR="00A701BE" w:rsidRPr="0008605E" w:rsidRDefault="00A701BE" w:rsidP="00A701BE">
      <w:pPr>
        <w:rPr>
          <w:rFonts w:ascii="Times New Roman" w:hAnsi="Times New Roman"/>
          <w:sz w:val="24"/>
          <w:szCs w:val="24"/>
          <w:lang w:val="en"/>
        </w:rPr>
      </w:pPr>
      <w:r w:rsidRPr="0008605E">
        <w:rPr>
          <w:rFonts w:ascii="Times New Roman" w:hAnsi="Times New Roman"/>
          <w:sz w:val="24"/>
          <w:szCs w:val="24"/>
          <w:lang w:val="en"/>
        </w:rPr>
        <w:t>The Mission control center "ЦУП" ("TsUP") of the Russian Federal Space Agency (April 2004)</w:t>
      </w:r>
    </w:p>
    <w:p w14:paraId="1914D71A" w14:textId="77777777" w:rsidR="0008605E" w:rsidRPr="0008605E" w:rsidRDefault="0008605E" w:rsidP="00A701BE">
      <w:pPr>
        <w:rPr>
          <w:rFonts w:ascii="Times New Roman" w:hAnsi="Times New Roman"/>
          <w:sz w:val="24"/>
          <w:szCs w:val="24"/>
          <w:lang w:val="en"/>
        </w:rPr>
      </w:pPr>
    </w:p>
    <w:p w14:paraId="062ACF98" w14:textId="465B7191" w:rsidR="00A701BE" w:rsidRPr="0008605E" w:rsidRDefault="0008605E" w:rsidP="00A701BE">
      <w:pPr>
        <w:rPr>
          <w:rFonts w:ascii="Times New Roman" w:hAnsi="Times New Roman"/>
          <w:sz w:val="24"/>
          <w:szCs w:val="24"/>
          <w:lang w:val="en"/>
        </w:rPr>
      </w:pPr>
      <w:r w:rsidRPr="0008605E">
        <w:rPr>
          <w:rFonts w:ascii="Times New Roman" w:hAnsi="Times New Roman"/>
          <w:sz w:val="24"/>
          <w:szCs w:val="24"/>
          <w:lang w:val="en"/>
        </w:rPr>
        <w:pict w14:anchorId="6458D2B8">
          <v:shape id="_x0000_i1046" type="#_x0000_t75" alt="" href="http://en.wikipedia.org/wiki/File:Pr_koroleva_vesta.jpg" style="width:165pt;height:109.5pt" o:button="t">
            <v:imagedata r:id="rId15" o:title=""/>
          </v:shape>
        </w:pict>
      </w:r>
    </w:p>
    <w:p w14:paraId="336AA77A" w14:textId="0590455F" w:rsidR="00A701BE" w:rsidRPr="0008605E" w:rsidRDefault="0008605E" w:rsidP="00A701BE">
      <w:pPr>
        <w:rPr>
          <w:rFonts w:ascii="Times New Roman" w:hAnsi="Times New Roman"/>
          <w:sz w:val="24"/>
          <w:szCs w:val="24"/>
          <w:lang w:val="en"/>
        </w:rPr>
      </w:pPr>
      <w:r w:rsidRPr="0008605E">
        <w:rPr>
          <w:rFonts w:ascii="Times New Roman" w:hAnsi="Times New Roman"/>
          <w:sz w:val="24"/>
          <w:szCs w:val="24"/>
          <w:lang w:val="en"/>
        </w:rPr>
        <w:pict w14:anchorId="3E98CA2A">
          <v:shape id="_x0000_i1047" type="#_x0000_t75" alt="" href="http://en.wikipedia.org/wiki/File:Pr_koroleva_vesta.jpg" title="&quot;Enlarge&quot;" style="width:15pt;height:11.25pt" o:button="t">
            <v:imagedata r:id="rId13" o:title=""/>
          </v:shape>
        </w:pict>
      </w:r>
    </w:p>
    <w:p w14:paraId="1DA7C213" w14:textId="77777777" w:rsidR="00A701BE" w:rsidRPr="0008605E" w:rsidRDefault="00A701BE" w:rsidP="00A701BE">
      <w:pPr>
        <w:rPr>
          <w:rFonts w:ascii="Times New Roman" w:hAnsi="Times New Roman"/>
          <w:sz w:val="24"/>
          <w:szCs w:val="24"/>
          <w:lang w:val="en"/>
        </w:rPr>
      </w:pPr>
      <w:r w:rsidRPr="0008605E">
        <w:rPr>
          <w:rFonts w:ascii="Times New Roman" w:hAnsi="Times New Roman"/>
          <w:sz w:val="24"/>
          <w:szCs w:val="24"/>
          <w:lang w:val="en"/>
        </w:rPr>
        <w:t>Korolyova Avenue is one of the central streets of the city</w:t>
      </w:r>
    </w:p>
    <w:p w14:paraId="47CD02B5" w14:textId="6F168701" w:rsidR="00A701BE" w:rsidRPr="0008605E" w:rsidRDefault="00A701BE" w:rsidP="00A701BE">
      <w:pPr>
        <w:spacing w:before="100" w:beforeAutospacing="1" w:after="100" w:afterAutospacing="1"/>
        <w:rPr>
          <w:rFonts w:ascii="Times New Roman" w:hAnsi="Times New Roman"/>
          <w:sz w:val="24"/>
          <w:szCs w:val="24"/>
          <w:lang w:val="en"/>
        </w:rPr>
      </w:pPr>
      <w:r w:rsidRPr="0008605E">
        <w:rPr>
          <w:rFonts w:ascii="Times New Roman" w:hAnsi="Times New Roman"/>
          <w:sz w:val="24"/>
          <w:szCs w:val="24"/>
          <w:lang w:val="en"/>
        </w:rPr>
        <w:t>In the 12th century, a Slavic settlement was located on the site of modern Korolyov. The settlement stood on a junction of trade routes between the Moscow and Vladimir-Suzdal principalities. After the Mongol conquests in the 13th century, the region was in decline. In the 18th century, one of the first textile factories in Russia was established here.</w:t>
      </w:r>
    </w:p>
    <w:p w14:paraId="1EEDAF40" w14:textId="48C05D79" w:rsidR="00A701BE" w:rsidRPr="0008605E" w:rsidRDefault="00A701BE" w:rsidP="00A701BE">
      <w:pPr>
        <w:spacing w:before="100" w:beforeAutospacing="1" w:after="100" w:afterAutospacing="1"/>
        <w:rPr>
          <w:rFonts w:ascii="Times New Roman" w:hAnsi="Times New Roman"/>
          <w:sz w:val="24"/>
          <w:szCs w:val="24"/>
          <w:lang w:val="en"/>
        </w:rPr>
      </w:pPr>
      <w:r w:rsidRPr="0008605E">
        <w:rPr>
          <w:rFonts w:ascii="Times New Roman" w:hAnsi="Times New Roman"/>
          <w:sz w:val="24"/>
          <w:szCs w:val="24"/>
          <w:lang w:val="en"/>
        </w:rPr>
        <w:t>In 1924, the first OGPU working commune in the Soviet Union was established here. In 1938, the town of Kaliningrad was founded in place of the Kalininsky settlement near an artillery plant, which had previously been evacuated from Leningrad.</w:t>
      </w:r>
    </w:p>
    <w:p w14:paraId="1F68E765" w14:textId="0EAAF80B" w:rsidR="00A701BE" w:rsidRPr="0008605E" w:rsidRDefault="00A701BE" w:rsidP="00A701BE">
      <w:pPr>
        <w:spacing w:before="100" w:beforeAutospacing="1" w:after="100" w:afterAutospacing="1"/>
        <w:rPr>
          <w:rFonts w:ascii="Times New Roman" w:hAnsi="Times New Roman"/>
          <w:sz w:val="24"/>
          <w:szCs w:val="24"/>
          <w:lang w:val="en"/>
        </w:rPr>
      </w:pPr>
      <w:r w:rsidRPr="0008605E">
        <w:rPr>
          <w:rFonts w:ascii="Times New Roman" w:hAnsi="Times New Roman"/>
          <w:sz w:val="24"/>
          <w:szCs w:val="24"/>
          <w:lang w:val="en"/>
        </w:rPr>
        <w:t>The area was a place of elite dachas at the end of the 19th century and beginning of the 20th century. Many famous people, such as Konstantin Stanislavsky, Anton Chekhov, Valery Bryusov, Boris Pasternak, Anna Akhmatova, Isaac Levitan, Pavel Tretyakov, Marina Tsvetaeva, and Vladimir Lenin, lived here.</w:t>
      </w:r>
    </w:p>
    <w:p w14:paraId="1681C990" w14:textId="4F8CC8C0" w:rsidR="00A701BE" w:rsidRPr="0008605E" w:rsidRDefault="00A701BE" w:rsidP="00A701BE">
      <w:pPr>
        <w:spacing w:before="100" w:beforeAutospacing="1" w:after="100" w:afterAutospacing="1"/>
        <w:outlineLvl w:val="1"/>
        <w:rPr>
          <w:rFonts w:ascii="Times New Roman" w:hAnsi="Times New Roman"/>
          <w:b/>
          <w:bCs/>
          <w:sz w:val="36"/>
          <w:szCs w:val="36"/>
          <w:lang w:val="en"/>
        </w:rPr>
      </w:pPr>
      <w:r w:rsidRPr="0008605E">
        <w:rPr>
          <w:rFonts w:ascii="Times New Roman" w:hAnsi="Times New Roman"/>
          <w:b/>
          <w:bCs/>
          <w:sz w:val="36"/>
          <w:szCs w:val="36"/>
          <w:lang w:val="en"/>
        </w:rPr>
        <w:t>Administrative and municipal status</w:t>
      </w:r>
    </w:p>
    <w:p w14:paraId="0C1E51D0" w14:textId="37CC88BC" w:rsidR="00A701BE" w:rsidRPr="0008605E" w:rsidRDefault="00A701BE" w:rsidP="00A701BE">
      <w:pPr>
        <w:spacing w:before="100" w:beforeAutospacing="1" w:after="100" w:afterAutospacing="1"/>
        <w:rPr>
          <w:rFonts w:ascii="Times New Roman" w:hAnsi="Times New Roman"/>
          <w:sz w:val="24"/>
          <w:szCs w:val="24"/>
          <w:lang w:val="en"/>
        </w:rPr>
      </w:pPr>
      <w:r w:rsidRPr="0008605E">
        <w:rPr>
          <w:rFonts w:ascii="Times New Roman" w:hAnsi="Times New Roman"/>
          <w:sz w:val="24"/>
          <w:szCs w:val="24"/>
          <w:lang w:val="en"/>
        </w:rPr>
        <w:t xml:space="preserve">Within the framework of administrative divisions, it is incorporated as </w:t>
      </w:r>
      <w:r w:rsidRPr="0008605E">
        <w:rPr>
          <w:rFonts w:ascii="Times New Roman" w:hAnsi="Times New Roman"/>
          <w:b/>
          <w:bCs/>
          <w:sz w:val="24"/>
          <w:szCs w:val="24"/>
          <w:lang w:val="en"/>
        </w:rPr>
        <w:t>Korolyov City Under Oblast Jurisdiction</w:t>
      </w:r>
      <w:r w:rsidRPr="0008605E">
        <w:rPr>
          <w:rFonts w:ascii="Times New Roman" w:hAnsi="Times New Roman"/>
          <w:sz w:val="24"/>
          <w:szCs w:val="24"/>
          <w:lang w:val="en"/>
        </w:rPr>
        <w:t xml:space="preserve">—an administrative unit with the status equal to that of the </w:t>
      </w:r>
      <w:r w:rsidRPr="0008605E">
        <w:rPr>
          <w:rFonts w:ascii="Times New Roman" w:hAnsi="Times New Roman"/>
          <w:sz w:val="24"/>
          <w:szCs w:val="24"/>
          <w:lang w:val="en"/>
        </w:rPr>
        <w:lastRenderedPageBreak/>
        <w:t xml:space="preserve">districts. As a municipal division, Korolyov City Under Oblast Jurisdiction is incorporated as </w:t>
      </w:r>
      <w:r w:rsidRPr="0008605E">
        <w:rPr>
          <w:rFonts w:ascii="Times New Roman" w:hAnsi="Times New Roman"/>
          <w:b/>
          <w:bCs/>
          <w:sz w:val="24"/>
          <w:szCs w:val="24"/>
          <w:lang w:val="en"/>
        </w:rPr>
        <w:t>Korolyov Urban Okrug</w:t>
      </w:r>
      <w:r w:rsidRPr="0008605E">
        <w:rPr>
          <w:rFonts w:ascii="Times New Roman" w:hAnsi="Times New Roman"/>
          <w:sz w:val="24"/>
          <w:szCs w:val="24"/>
          <w:lang w:val="en"/>
        </w:rPr>
        <w:t>.</w:t>
      </w:r>
      <w:r w:rsidR="0008605E" w:rsidRPr="0008605E">
        <w:rPr>
          <w:rFonts w:ascii="Times New Roman" w:hAnsi="Times New Roman"/>
          <w:sz w:val="24"/>
          <w:szCs w:val="24"/>
          <w:lang w:val="en"/>
        </w:rPr>
        <w:t xml:space="preserve"> </w:t>
      </w:r>
    </w:p>
    <w:p w14:paraId="02354A65" w14:textId="74C106F3" w:rsidR="00A701BE" w:rsidRPr="0008605E" w:rsidRDefault="00A701BE" w:rsidP="00A701BE">
      <w:pPr>
        <w:spacing w:before="100" w:beforeAutospacing="1" w:after="100" w:afterAutospacing="1"/>
        <w:outlineLvl w:val="1"/>
        <w:rPr>
          <w:rFonts w:ascii="Times New Roman" w:hAnsi="Times New Roman"/>
          <w:b/>
          <w:bCs/>
          <w:sz w:val="36"/>
          <w:szCs w:val="36"/>
          <w:lang w:val="en"/>
        </w:rPr>
      </w:pPr>
      <w:r w:rsidRPr="0008605E">
        <w:rPr>
          <w:rFonts w:ascii="Times New Roman" w:hAnsi="Times New Roman"/>
          <w:b/>
          <w:bCs/>
          <w:sz w:val="36"/>
          <w:szCs w:val="36"/>
          <w:lang w:val="en"/>
        </w:rPr>
        <w:t>Demographics</w:t>
      </w:r>
    </w:p>
    <w:p w14:paraId="5173B026" w14:textId="35DAEB8E" w:rsidR="00A701BE" w:rsidRPr="0008605E" w:rsidRDefault="00A701BE" w:rsidP="00A701BE">
      <w:pPr>
        <w:spacing w:before="100" w:beforeAutospacing="1" w:after="100" w:afterAutospacing="1"/>
        <w:rPr>
          <w:rFonts w:ascii="Times New Roman" w:hAnsi="Times New Roman"/>
          <w:sz w:val="24"/>
          <w:szCs w:val="24"/>
          <w:lang w:val="en"/>
        </w:rPr>
      </w:pPr>
      <w:r w:rsidRPr="0008605E">
        <w:rPr>
          <w:rFonts w:ascii="Times New Roman" w:hAnsi="Times New Roman"/>
          <w:sz w:val="24"/>
          <w:szCs w:val="24"/>
          <w:lang w:val="en"/>
        </w:rPr>
        <w:t>As of the 2010 Census, Korolyov was the fourth-largest city in Moscow Oblast, with a population of 183,402—up from 142,568 recorded in the 2002 Census. In the 1989 Census, the population was 189,513. The surge in population in recent years is mostly because of an influx of new inhabitants considering it one of the most attractive places to live near Moscow.</w:t>
      </w:r>
    </w:p>
    <w:p w14:paraId="5E398922" w14:textId="2C347E7B" w:rsidR="00A701BE" w:rsidRPr="0008605E" w:rsidRDefault="00A701BE" w:rsidP="00A701BE">
      <w:pPr>
        <w:spacing w:before="100" w:beforeAutospacing="1" w:after="100" w:afterAutospacing="1"/>
        <w:outlineLvl w:val="1"/>
        <w:rPr>
          <w:rFonts w:ascii="Times New Roman" w:hAnsi="Times New Roman"/>
          <w:b/>
          <w:bCs/>
          <w:sz w:val="36"/>
          <w:szCs w:val="36"/>
          <w:lang w:val="en"/>
        </w:rPr>
      </w:pPr>
      <w:r w:rsidRPr="0008605E">
        <w:rPr>
          <w:rFonts w:ascii="Times New Roman" w:hAnsi="Times New Roman"/>
          <w:b/>
          <w:bCs/>
          <w:sz w:val="36"/>
          <w:szCs w:val="36"/>
          <w:lang w:val="en"/>
        </w:rPr>
        <w:t>Economy</w:t>
      </w:r>
    </w:p>
    <w:p w14:paraId="604EBA56" w14:textId="3D3ADC58" w:rsidR="00A701BE" w:rsidRPr="0008605E" w:rsidRDefault="00A701BE" w:rsidP="00A701BE">
      <w:pPr>
        <w:spacing w:before="100" w:beforeAutospacing="1" w:after="100" w:afterAutospacing="1"/>
        <w:rPr>
          <w:rFonts w:ascii="Times New Roman" w:hAnsi="Times New Roman"/>
          <w:sz w:val="24"/>
          <w:szCs w:val="24"/>
          <w:lang w:val="en"/>
        </w:rPr>
      </w:pPr>
      <w:r w:rsidRPr="0008605E">
        <w:rPr>
          <w:rFonts w:ascii="Times New Roman" w:hAnsi="Times New Roman"/>
          <w:sz w:val="24"/>
          <w:szCs w:val="24"/>
          <w:lang w:val="en"/>
        </w:rPr>
        <w:t>The main enterprise of the city is the RKK Energia, but there are several kinds of industry in the city. This naukograd (science city) is the place in which was built the first Youth Residential Complex in the Soviet Union. Another notable company located in the city is OAO Kompozit, which is engaged in the field of materials science.</w:t>
      </w:r>
    </w:p>
    <w:p w14:paraId="474F5F0A" w14:textId="39801AD1" w:rsidR="00A701BE" w:rsidRPr="0008605E" w:rsidRDefault="00A701BE" w:rsidP="00A701BE">
      <w:pPr>
        <w:spacing w:before="100" w:beforeAutospacing="1" w:after="100" w:afterAutospacing="1"/>
        <w:outlineLvl w:val="1"/>
        <w:rPr>
          <w:rFonts w:ascii="Times New Roman" w:hAnsi="Times New Roman"/>
          <w:b/>
          <w:bCs/>
          <w:sz w:val="36"/>
          <w:szCs w:val="36"/>
          <w:lang w:val="en"/>
        </w:rPr>
      </w:pPr>
      <w:r w:rsidRPr="0008605E">
        <w:rPr>
          <w:rFonts w:ascii="Times New Roman" w:hAnsi="Times New Roman"/>
          <w:b/>
          <w:bCs/>
          <w:sz w:val="36"/>
          <w:szCs w:val="36"/>
          <w:lang w:val="en"/>
        </w:rPr>
        <w:t>Sports</w:t>
      </w:r>
    </w:p>
    <w:p w14:paraId="4AFDEEC1" w14:textId="74B2BDFE" w:rsidR="00A701BE" w:rsidRPr="0008605E" w:rsidRDefault="00A701BE" w:rsidP="00A701BE">
      <w:pPr>
        <w:spacing w:before="100" w:beforeAutospacing="1" w:after="100" w:afterAutospacing="1"/>
        <w:rPr>
          <w:rFonts w:ascii="Times New Roman" w:hAnsi="Times New Roman"/>
          <w:sz w:val="24"/>
          <w:szCs w:val="24"/>
          <w:lang w:val="en"/>
        </w:rPr>
      </w:pPr>
      <w:r w:rsidRPr="0008605E">
        <w:rPr>
          <w:rFonts w:ascii="Times New Roman" w:hAnsi="Times New Roman"/>
          <w:sz w:val="24"/>
          <w:szCs w:val="24"/>
          <w:lang w:val="en"/>
        </w:rPr>
        <w:t>The bandy club Vympel plays in the second-highest division of the Russian Bandy League. Their home arena has a capacity of 10000.</w:t>
      </w:r>
      <w:r w:rsidR="0008605E" w:rsidRPr="0008605E">
        <w:rPr>
          <w:rFonts w:ascii="Times New Roman" w:hAnsi="Times New Roman"/>
          <w:sz w:val="24"/>
          <w:szCs w:val="24"/>
          <w:lang w:val="en"/>
        </w:rPr>
        <w:t xml:space="preserve"> </w:t>
      </w:r>
    </w:p>
    <w:p w14:paraId="1F0010CA" w14:textId="77777777" w:rsidR="00A701BE" w:rsidRPr="0008605E" w:rsidRDefault="00A701BE" w:rsidP="0008605E">
      <w:pPr>
        <w:spacing w:before="100" w:beforeAutospacing="1" w:after="100" w:afterAutospacing="1"/>
        <w:ind w:left="360"/>
        <w:rPr>
          <w:rFonts w:ascii="Times New Roman" w:hAnsi="Times New Roman"/>
          <w:sz w:val="24"/>
          <w:szCs w:val="24"/>
          <w:lang w:val="en"/>
        </w:rPr>
      </w:pPr>
      <w:r w:rsidRPr="0008605E">
        <w:rPr>
          <w:rFonts w:ascii="Times New Roman" w:hAnsi="Times New Roman"/>
          <w:sz w:val="24"/>
          <w:szCs w:val="24"/>
          <w:lang w:val="en"/>
        </w:rPr>
        <w:t>This page was last modified on 14 March 2013 at 18:30.</w:t>
      </w:r>
    </w:p>
    <w:p w14:paraId="6090D200" w14:textId="77777777" w:rsidR="00D70521" w:rsidRPr="0008605E" w:rsidRDefault="00D70521">
      <w:pPr>
        <w:rPr>
          <w:lang w:val="en"/>
        </w:rPr>
      </w:pPr>
    </w:p>
    <w:sectPr w:rsidR="00D70521" w:rsidRPr="000860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E43"/>
    <w:multiLevelType w:val="multilevel"/>
    <w:tmpl w:val="6716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27028"/>
    <w:multiLevelType w:val="multilevel"/>
    <w:tmpl w:val="1BD2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539AB"/>
    <w:multiLevelType w:val="multilevel"/>
    <w:tmpl w:val="4118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7759F"/>
    <w:multiLevelType w:val="multilevel"/>
    <w:tmpl w:val="447E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905DD"/>
    <w:multiLevelType w:val="multilevel"/>
    <w:tmpl w:val="242E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F1DB2"/>
    <w:multiLevelType w:val="multilevel"/>
    <w:tmpl w:val="F028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F64B4"/>
    <w:multiLevelType w:val="multilevel"/>
    <w:tmpl w:val="546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74E5D"/>
    <w:multiLevelType w:val="multilevel"/>
    <w:tmpl w:val="32DEC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1F1A72"/>
    <w:multiLevelType w:val="multilevel"/>
    <w:tmpl w:val="832A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C1803"/>
    <w:multiLevelType w:val="multilevel"/>
    <w:tmpl w:val="AB7A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E0C0C"/>
    <w:multiLevelType w:val="multilevel"/>
    <w:tmpl w:val="9E54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9482C"/>
    <w:multiLevelType w:val="multilevel"/>
    <w:tmpl w:val="F19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611A7"/>
    <w:multiLevelType w:val="multilevel"/>
    <w:tmpl w:val="B234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E335B"/>
    <w:multiLevelType w:val="multilevel"/>
    <w:tmpl w:val="B992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FF6EAB"/>
    <w:multiLevelType w:val="multilevel"/>
    <w:tmpl w:val="C25E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1708A"/>
    <w:multiLevelType w:val="multilevel"/>
    <w:tmpl w:val="5888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F5216"/>
    <w:multiLevelType w:val="multilevel"/>
    <w:tmpl w:val="A1EE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3020C8"/>
    <w:multiLevelType w:val="multilevel"/>
    <w:tmpl w:val="88C8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77313"/>
    <w:multiLevelType w:val="multilevel"/>
    <w:tmpl w:val="EA3A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44E27"/>
    <w:multiLevelType w:val="multilevel"/>
    <w:tmpl w:val="F074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8"/>
  </w:num>
  <w:num w:numId="4">
    <w:abstractNumId w:val="4"/>
  </w:num>
  <w:num w:numId="5">
    <w:abstractNumId w:val="14"/>
  </w:num>
  <w:num w:numId="6">
    <w:abstractNumId w:val="15"/>
  </w:num>
  <w:num w:numId="7">
    <w:abstractNumId w:val="10"/>
  </w:num>
  <w:num w:numId="8">
    <w:abstractNumId w:val="17"/>
  </w:num>
  <w:num w:numId="9">
    <w:abstractNumId w:val="12"/>
  </w:num>
  <w:num w:numId="10">
    <w:abstractNumId w:val="2"/>
  </w:num>
  <w:num w:numId="11">
    <w:abstractNumId w:val="3"/>
  </w:num>
  <w:num w:numId="12">
    <w:abstractNumId w:val="9"/>
  </w:num>
  <w:num w:numId="13">
    <w:abstractNumId w:val="5"/>
  </w:num>
  <w:num w:numId="14">
    <w:abstractNumId w:val="6"/>
  </w:num>
  <w:num w:numId="15">
    <w:abstractNumId w:val="0"/>
  </w:num>
  <w:num w:numId="16">
    <w:abstractNumId w:val="16"/>
  </w:num>
  <w:num w:numId="17">
    <w:abstractNumId w:val="11"/>
  </w:num>
  <w:num w:numId="18">
    <w:abstractNumId w:val="18"/>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8605E"/>
    <w:rsid w:val="00586EDA"/>
    <w:rsid w:val="007C2FC7"/>
    <w:rsid w:val="00A701B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5434E"/>
  <w15:chartTrackingRefBased/>
  <w15:docId w15:val="{48BD8B52-87E2-4B2A-BE31-61C3E014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701B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701B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701B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701BE"/>
    <w:rPr>
      <w:color w:val="0000FF"/>
      <w:u w:val="single"/>
    </w:rPr>
  </w:style>
  <w:style w:type="character" w:styleId="FollowedHyperlink">
    <w:name w:val="FollowedHyperlink"/>
    <w:rsid w:val="00A701BE"/>
    <w:rPr>
      <w:color w:val="0000FF"/>
      <w:u w:val="single"/>
    </w:rPr>
  </w:style>
  <w:style w:type="character" w:styleId="HTMLCite">
    <w:name w:val="HTML Cite"/>
    <w:rsid w:val="00A701BE"/>
    <w:rPr>
      <w:i/>
      <w:iCs/>
    </w:rPr>
  </w:style>
  <w:style w:type="paragraph" w:styleId="NormalWeb">
    <w:name w:val="Normal (Web)"/>
    <w:basedOn w:val="Normal"/>
    <w:rsid w:val="00A701BE"/>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A701BE"/>
    <w:pPr>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A701B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box-empty-cell1">
    <w:name w:val="mbox-empty-cell1"/>
    <w:basedOn w:val="Normal"/>
    <w:rsid w:val="00A701BE"/>
    <w:pPr>
      <w:spacing w:before="100" w:beforeAutospacing="1" w:after="100" w:afterAutospacing="1"/>
    </w:pPr>
    <w:rPr>
      <w:rFonts w:ascii="Times New Roman" w:hAnsi="Times New Roman"/>
      <w:vanish/>
      <w:sz w:val="24"/>
      <w:szCs w:val="24"/>
    </w:rPr>
  </w:style>
  <w:style w:type="character" w:customStyle="1" w:styleId="Hyperlink1">
    <w:name w:val="Hyperlink1"/>
    <w:rsid w:val="00A701BE"/>
    <w:rPr>
      <w:strike w:val="0"/>
      <w:dstrike w:val="0"/>
      <w:color w:val="0000FF"/>
      <w:u w:val="none"/>
      <w:effect w:val="none"/>
    </w:rPr>
  </w:style>
  <w:style w:type="paragraph" w:customStyle="1" w:styleId="NormalWeb1">
    <w:name w:val="Normal (Web)1"/>
    <w:basedOn w:val="Normal"/>
    <w:rsid w:val="00A701BE"/>
    <w:pPr>
      <w:spacing w:before="100" w:beforeAutospacing="1" w:after="100" w:afterAutospacing="1"/>
    </w:pPr>
    <w:rPr>
      <w:rFonts w:ascii="Times New Roman" w:hAnsi="Times New Roman"/>
      <w:sz w:val="24"/>
      <w:szCs w:val="24"/>
    </w:rPr>
  </w:style>
  <w:style w:type="character" w:customStyle="1" w:styleId="HTMLCite2">
    <w:name w:val="HTML Cite2"/>
    <w:rsid w:val="00A701BE"/>
    <w:rPr>
      <w:i/>
      <w:iCs/>
      <w:sz w:val="20"/>
      <w:szCs w:val="20"/>
    </w:rPr>
  </w:style>
  <w:style w:type="character" w:customStyle="1" w:styleId="mbox-text-span3">
    <w:name w:val="mbox-text-span3"/>
    <w:basedOn w:val="DefaultParagraphFont"/>
    <w:rsid w:val="00A701BE"/>
  </w:style>
  <w:style w:type="character" w:customStyle="1" w:styleId="hide-when-compact2">
    <w:name w:val="hide-when-compact2"/>
    <w:basedOn w:val="DefaultParagraphFont"/>
    <w:rsid w:val="00A701BE"/>
  </w:style>
  <w:style w:type="character" w:customStyle="1" w:styleId="fnorg">
    <w:name w:val="fn org"/>
    <w:basedOn w:val="DefaultParagraphFont"/>
    <w:rsid w:val="00A701BE"/>
  </w:style>
  <w:style w:type="character" w:customStyle="1" w:styleId="languageicon">
    <w:name w:val="languageicon"/>
    <w:basedOn w:val="DefaultParagraphFont"/>
    <w:rsid w:val="00A701BE"/>
  </w:style>
  <w:style w:type="character" w:customStyle="1" w:styleId="nickname">
    <w:name w:val="nickname"/>
    <w:basedOn w:val="DefaultParagraphFont"/>
    <w:rsid w:val="00A701BE"/>
  </w:style>
  <w:style w:type="character" w:customStyle="1" w:styleId="plainlinksnourlexpansion">
    <w:name w:val="plainlinks nourlexpansion"/>
    <w:basedOn w:val="DefaultParagraphFont"/>
    <w:rsid w:val="00A701BE"/>
  </w:style>
  <w:style w:type="character" w:customStyle="1" w:styleId="geo-dms1">
    <w:name w:val="geo-dms1"/>
    <w:rsid w:val="00A701BE"/>
    <w:rPr>
      <w:vanish w:val="0"/>
      <w:webHidden w:val="0"/>
      <w:specVanish w:val="0"/>
    </w:rPr>
  </w:style>
  <w:style w:type="character" w:customStyle="1" w:styleId="latitude1">
    <w:name w:val="latitude1"/>
    <w:rsid w:val="00A701BE"/>
    <w:rPr>
      <w:vanish w:val="0"/>
      <w:webHidden w:val="0"/>
      <w:specVanish w:val="0"/>
    </w:rPr>
  </w:style>
  <w:style w:type="character" w:customStyle="1" w:styleId="longitude1">
    <w:name w:val="longitude1"/>
    <w:rsid w:val="00A701BE"/>
    <w:rPr>
      <w:vanish w:val="0"/>
      <w:webHidden w:val="0"/>
      <w:specVanish w:val="0"/>
    </w:rPr>
  </w:style>
  <w:style w:type="character" w:customStyle="1" w:styleId="geo-multi-punct1">
    <w:name w:val="geo-multi-punct1"/>
    <w:rsid w:val="00A701BE"/>
    <w:rPr>
      <w:vanish/>
      <w:webHidden w:val="0"/>
      <w:specVanish w:val="0"/>
    </w:rPr>
  </w:style>
  <w:style w:type="character" w:customStyle="1" w:styleId="geo-nondefault1">
    <w:name w:val="geo-nondefault1"/>
    <w:rsid w:val="00A701BE"/>
    <w:rPr>
      <w:vanish/>
      <w:webHidden w:val="0"/>
      <w:specVanish w:val="0"/>
    </w:rPr>
  </w:style>
  <w:style w:type="character" w:customStyle="1" w:styleId="geo-dec1">
    <w:name w:val="geo-dec1"/>
    <w:rsid w:val="00A701BE"/>
    <w:rPr>
      <w:vanish/>
      <w:webHidden w:val="0"/>
      <w:specVanish w:val="0"/>
    </w:rPr>
  </w:style>
  <w:style w:type="character" w:customStyle="1" w:styleId="geo">
    <w:name w:val="geo"/>
    <w:rsid w:val="00A701BE"/>
    <w:rPr>
      <w:vanish/>
      <w:webHidden w:val="0"/>
      <w:specVanish w:val="0"/>
    </w:rPr>
  </w:style>
  <w:style w:type="character" w:customStyle="1" w:styleId="nowrap1">
    <w:name w:val="nowrap1"/>
    <w:basedOn w:val="DefaultParagraphFont"/>
    <w:rsid w:val="00A701BE"/>
  </w:style>
  <w:style w:type="character" w:customStyle="1" w:styleId="ipa">
    <w:name w:val="ipa"/>
    <w:basedOn w:val="DefaultParagraphFont"/>
    <w:rsid w:val="00A701BE"/>
  </w:style>
  <w:style w:type="character" w:customStyle="1" w:styleId="toctoggle">
    <w:name w:val="toctoggle"/>
    <w:basedOn w:val="DefaultParagraphFont"/>
    <w:rsid w:val="00A701BE"/>
  </w:style>
  <w:style w:type="character" w:customStyle="1" w:styleId="tocnumber2">
    <w:name w:val="tocnumber2"/>
    <w:basedOn w:val="DefaultParagraphFont"/>
    <w:rsid w:val="00A701BE"/>
  </w:style>
  <w:style w:type="character" w:customStyle="1" w:styleId="toctext">
    <w:name w:val="toctext"/>
    <w:basedOn w:val="DefaultParagraphFont"/>
    <w:rsid w:val="00A701BE"/>
  </w:style>
  <w:style w:type="character" w:customStyle="1" w:styleId="editsection">
    <w:name w:val="editsection"/>
    <w:basedOn w:val="DefaultParagraphFont"/>
    <w:rsid w:val="00A701BE"/>
  </w:style>
  <w:style w:type="character" w:customStyle="1" w:styleId="mw-headline">
    <w:name w:val="mw-headline"/>
    <w:basedOn w:val="DefaultParagraphFont"/>
    <w:rsid w:val="00A701BE"/>
  </w:style>
  <w:style w:type="character" w:customStyle="1" w:styleId="mw-cite-backlink">
    <w:name w:val="mw-cite-backlink"/>
    <w:basedOn w:val="DefaultParagraphFont"/>
    <w:rsid w:val="00A701BE"/>
  </w:style>
  <w:style w:type="character" w:customStyle="1" w:styleId="reference-text">
    <w:name w:val="reference-text"/>
    <w:basedOn w:val="DefaultParagraphFont"/>
    <w:rsid w:val="00A701BE"/>
  </w:style>
  <w:style w:type="character" w:customStyle="1" w:styleId="citationweb">
    <w:name w:val="citation web"/>
    <w:basedOn w:val="DefaultParagraphFont"/>
    <w:rsid w:val="00A701BE"/>
  </w:style>
  <w:style w:type="character" w:customStyle="1" w:styleId="reference-accessdate">
    <w:name w:val="reference-accessdate"/>
    <w:basedOn w:val="DefaultParagraphFont"/>
    <w:rsid w:val="00A701BE"/>
  </w:style>
  <w:style w:type="character" w:customStyle="1" w:styleId="z3988">
    <w:name w:val="z3988"/>
    <w:basedOn w:val="DefaultParagraphFont"/>
    <w:rsid w:val="00A701BE"/>
  </w:style>
  <w:style w:type="character" w:customStyle="1" w:styleId="collapsebutton2">
    <w:name w:val="collapsebutton2"/>
    <w:rsid w:val="00A701BE"/>
    <w:rPr>
      <w:b w:val="0"/>
      <w:bCs w:val="0"/>
      <w:sz w:val="21"/>
      <w:szCs w:val="21"/>
      <w:bdr w:val="single" w:sz="6" w:space="1" w:color="AAAAAA" w:frame="1"/>
      <w:shd w:val="clear" w:color="auto" w:fill="CCCCFF"/>
    </w:rPr>
  </w:style>
  <w:style w:type="character" w:styleId="Strong">
    <w:name w:val="Strong"/>
    <w:qFormat/>
    <w:rsid w:val="00A701BE"/>
    <w:rPr>
      <w:b/>
      <w:bCs/>
    </w:rPr>
  </w:style>
  <w:style w:type="paragraph" w:styleId="z-TopofForm">
    <w:name w:val="HTML Top of Form"/>
    <w:basedOn w:val="Normal"/>
    <w:next w:val="Normal"/>
    <w:hidden/>
    <w:rsid w:val="00A701BE"/>
    <w:pPr>
      <w:pBdr>
        <w:bottom w:val="single" w:sz="6" w:space="1" w:color="auto"/>
      </w:pBdr>
      <w:jc w:val="center"/>
    </w:pPr>
    <w:rPr>
      <w:rFonts w:cs="Arial"/>
      <w:vanish/>
      <w:sz w:val="16"/>
      <w:szCs w:val="16"/>
    </w:rPr>
  </w:style>
  <w:style w:type="paragraph" w:styleId="z-BottomofForm">
    <w:name w:val="HTML Bottom of Form"/>
    <w:basedOn w:val="Normal"/>
    <w:next w:val="Normal"/>
    <w:hidden/>
    <w:rsid w:val="00A701BE"/>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39424">
      <w:bodyDiv w:val="1"/>
      <w:marLeft w:val="0"/>
      <w:marRight w:val="0"/>
      <w:marTop w:val="0"/>
      <w:marBottom w:val="0"/>
      <w:divBdr>
        <w:top w:val="none" w:sz="0" w:space="0" w:color="auto"/>
        <w:left w:val="none" w:sz="0" w:space="0" w:color="auto"/>
        <w:bottom w:val="none" w:sz="0" w:space="0" w:color="auto"/>
        <w:right w:val="none" w:sz="0" w:space="0" w:color="auto"/>
      </w:divBdr>
      <w:divsChild>
        <w:div w:id="316610558">
          <w:marLeft w:val="0"/>
          <w:marRight w:val="0"/>
          <w:marTop w:val="0"/>
          <w:marBottom w:val="0"/>
          <w:divBdr>
            <w:top w:val="none" w:sz="0" w:space="0" w:color="auto"/>
            <w:left w:val="none" w:sz="0" w:space="0" w:color="auto"/>
            <w:bottom w:val="none" w:sz="0" w:space="0" w:color="auto"/>
            <w:right w:val="none" w:sz="0" w:space="0" w:color="auto"/>
          </w:divBdr>
        </w:div>
        <w:div w:id="633220640">
          <w:marLeft w:val="0"/>
          <w:marRight w:val="0"/>
          <w:marTop w:val="0"/>
          <w:marBottom w:val="0"/>
          <w:divBdr>
            <w:top w:val="none" w:sz="0" w:space="0" w:color="auto"/>
            <w:left w:val="none" w:sz="0" w:space="0" w:color="auto"/>
            <w:bottom w:val="none" w:sz="0" w:space="0" w:color="auto"/>
            <w:right w:val="none" w:sz="0" w:space="0" w:color="auto"/>
          </w:divBdr>
          <w:divsChild>
            <w:div w:id="1626043031">
              <w:marLeft w:val="0"/>
              <w:marRight w:val="0"/>
              <w:marTop w:val="0"/>
              <w:marBottom w:val="0"/>
              <w:divBdr>
                <w:top w:val="none" w:sz="0" w:space="0" w:color="auto"/>
                <w:left w:val="none" w:sz="0" w:space="0" w:color="auto"/>
                <w:bottom w:val="none" w:sz="0" w:space="0" w:color="auto"/>
                <w:right w:val="none" w:sz="0" w:space="0" w:color="auto"/>
              </w:divBdr>
              <w:divsChild>
                <w:div w:id="657615362">
                  <w:marLeft w:val="0"/>
                  <w:marRight w:val="0"/>
                  <w:marTop w:val="0"/>
                  <w:marBottom w:val="0"/>
                  <w:divBdr>
                    <w:top w:val="none" w:sz="0" w:space="0" w:color="auto"/>
                    <w:left w:val="none" w:sz="0" w:space="0" w:color="auto"/>
                    <w:bottom w:val="none" w:sz="0" w:space="0" w:color="auto"/>
                    <w:right w:val="none" w:sz="0" w:space="0" w:color="auto"/>
                  </w:divBdr>
                </w:div>
                <w:div w:id="819342974">
                  <w:marLeft w:val="0"/>
                  <w:marRight w:val="0"/>
                  <w:marTop w:val="0"/>
                  <w:marBottom w:val="0"/>
                  <w:divBdr>
                    <w:top w:val="none" w:sz="0" w:space="0" w:color="auto"/>
                    <w:left w:val="none" w:sz="0" w:space="0" w:color="auto"/>
                    <w:bottom w:val="none" w:sz="0" w:space="0" w:color="auto"/>
                    <w:right w:val="none" w:sz="0" w:space="0" w:color="auto"/>
                  </w:divBdr>
                </w:div>
                <w:div w:id="1119103108">
                  <w:marLeft w:val="0"/>
                  <w:marRight w:val="0"/>
                  <w:marTop w:val="0"/>
                  <w:marBottom w:val="0"/>
                  <w:divBdr>
                    <w:top w:val="none" w:sz="0" w:space="0" w:color="auto"/>
                    <w:left w:val="none" w:sz="0" w:space="0" w:color="auto"/>
                    <w:bottom w:val="none" w:sz="0" w:space="0" w:color="auto"/>
                    <w:right w:val="none" w:sz="0" w:space="0" w:color="auto"/>
                  </w:divBdr>
                  <w:divsChild>
                    <w:div w:id="769817754">
                      <w:marLeft w:val="0"/>
                      <w:marRight w:val="0"/>
                      <w:marTop w:val="0"/>
                      <w:marBottom w:val="0"/>
                      <w:divBdr>
                        <w:top w:val="none" w:sz="0" w:space="0" w:color="auto"/>
                        <w:left w:val="none" w:sz="0" w:space="0" w:color="auto"/>
                        <w:bottom w:val="none" w:sz="0" w:space="0" w:color="auto"/>
                        <w:right w:val="none" w:sz="0" w:space="0" w:color="auto"/>
                      </w:divBdr>
                    </w:div>
                    <w:div w:id="1131363577">
                      <w:marLeft w:val="0"/>
                      <w:marRight w:val="0"/>
                      <w:marTop w:val="0"/>
                      <w:marBottom w:val="0"/>
                      <w:divBdr>
                        <w:top w:val="none" w:sz="0" w:space="0" w:color="auto"/>
                        <w:left w:val="none" w:sz="0" w:space="0" w:color="auto"/>
                        <w:bottom w:val="none" w:sz="0" w:space="0" w:color="auto"/>
                        <w:right w:val="none" w:sz="0" w:space="0" w:color="auto"/>
                      </w:divBdr>
                    </w:div>
                  </w:divsChild>
                </w:div>
                <w:div w:id="1492481352">
                  <w:marLeft w:val="0"/>
                  <w:marRight w:val="0"/>
                  <w:marTop w:val="0"/>
                  <w:marBottom w:val="0"/>
                  <w:divBdr>
                    <w:top w:val="none" w:sz="0" w:space="0" w:color="auto"/>
                    <w:left w:val="none" w:sz="0" w:space="0" w:color="auto"/>
                    <w:bottom w:val="none" w:sz="0" w:space="0" w:color="auto"/>
                    <w:right w:val="none" w:sz="0" w:space="0" w:color="auto"/>
                  </w:divBdr>
                </w:div>
                <w:div w:id="1903707564">
                  <w:marLeft w:val="0"/>
                  <w:marRight w:val="0"/>
                  <w:marTop w:val="0"/>
                  <w:marBottom w:val="0"/>
                  <w:divBdr>
                    <w:top w:val="none" w:sz="0" w:space="0" w:color="auto"/>
                    <w:left w:val="none" w:sz="0" w:space="0" w:color="auto"/>
                    <w:bottom w:val="none" w:sz="0" w:space="0" w:color="auto"/>
                    <w:right w:val="none" w:sz="0" w:space="0" w:color="auto"/>
                  </w:divBdr>
                </w:div>
                <w:div w:id="1971787429">
                  <w:marLeft w:val="0"/>
                  <w:marRight w:val="0"/>
                  <w:marTop w:val="0"/>
                  <w:marBottom w:val="0"/>
                  <w:divBdr>
                    <w:top w:val="none" w:sz="0" w:space="0" w:color="auto"/>
                    <w:left w:val="none" w:sz="0" w:space="0" w:color="auto"/>
                    <w:bottom w:val="none" w:sz="0" w:space="0" w:color="auto"/>
                    <w:right w:val="none" w:sz="0" w:space="0" w:color="auto"/>
                  </w:divBdr>
                  <w:divsChild>
                    <w:div w:id="254481276">
                      <w:marLeft w:val="0"/>
                      <w:marRight w:val="0"/>
                      <w:marTop w:val="0"/>
                      <w:marBottom w:val="0"/>
                      <w:divBdr>
                        <w:top w:val="none" w:sz="0" w:space="0" w:color="auto"/>
                        <w:left w:val="none" w:sz="0" w:space="0" w:color="auto"/>
                        <w:bottom w:val="none" w:sz="0" w:space="0" w:color="auto"/>
                        <w:right w:val="none" w:sz="0" w:space="0" w:color="auto"/>
                      </w:divBdr>
                      <w:divsChild>
                        <w:div w:id="1869366651">
                          <w:marLeft w:val="0"/>
                          <w:marRight w:val="0"/>
                          <w:marTop w:val="0"/>
                          <w:marBottom w:val="0"/>
                          <w:divBdr>
                            <w:top w:val="none" w:sz="0" w:space="0" w:color="auto"/>
                            <w:left w:val="none" w:sz="0" w:space="0" w:color="auto"/>
                            <w:bottom w:val="none" w:sz="0" w:space="0" w:color="auto"/>
                            <w:right w:val="none" w:sz="0" w:space="0" w:color="auto"/>
                          </w:divBdr>
                          <w:divsChild>
                            <w:div w:id="2121609105">
                              <w:marLeft w:val="0"/>
                              <w:marRight w:val="0"/>
                              <w:marTop w:val="0"/>
                              <w:marBottom w:val="0"/>
                              <w:divBdr>
                                <w:top w:val="none" w:sz="0" w:space="0" w:color="auto"/>
                                <w:left w:val="none" w:sz="0" w:space="0" w:color="auto"/>
                                <w:bottom w:val="none" w:sz="0" w:space="0" w:color="auto"/>
                                <w:right w:val="none" w:sz="0" w:space="0" w:color="auto"/>
                              </w:divBdr>
                              <w:divsChild>
                                <w:div w:id="2909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182">
                      <w:marLeft w:val="0"/>
                      <w:marRight w:val="0"/>
                      <w:marTop w:val="0"/>
                      <w:marBottom w:val="0"/>
                      <w:divBdr>
                        <w:top w:val="none" w:sz="0" w:space="0" w:color="auto"/>
                        <w:left w:val="none" w:sz="0" w:space="0" w:color="auto"/>
                        <w:bottom w:val="none" w:sz="0" w:space="0" w:color="auto"/>
                        <w:right w:val="none" w:sz="0" w:space="0" w:color="auto"/>
                      </w:divBdr>
                      <w:divsChild>
                        <w:div w:id="36517625">
                          <w:marLeft w:val="0"/>
                          <w:marRight w:val="0"/>
                          <w:marTop w:val="0"/>
                          <w:marBottom w:val="0"/>
                          <w:divBdr>
                            <w:top w:val="none" w:sz="0" w:space="0" w:color="auto"/>
                            <w:left w:val="none" w:sz="0" w:space="0" w:color="auto"/>
                            <w:bottom w:val="none" w:sz="0" w:space="0" w:color="auto"/>
                            <w:right w:val="none" w:sz="0" w:space="0" w:color="auto"/>
                          </w:divBdr>
                        </w:div>
                      </w:divsChild>
                    </w:div>
                    <w:div w:id="329869282">
                      <w:marLeft w:val="0"/>
                      <w:marRight w:val="0"/>
                      <w:marTop w:val="0"/>
                      <w:marBottom w:val="0"/>
                      <w:divBdr>
                        <w:top w:val="none" w:sz="0" w:space="0" w:color="auto"/>
                        <w:left w:val="none" w:sz="0" w:space="0" w:color="auto"/>
                        <w:bottom w:val="none" w:sz="0" w:space="0" w:color="auto"/>
                        <w:right w:val="none" w:sz="0" w:space="0" w:color="auto"/>
                      </w:divBdr>
                    </w:div>
                    <w:div w:id="330647336">
                      <w:marLeft w:val="0"/>
                      <w:marRight w:val="0"/>
                      <w:marTop w:val="0"/>
                      <w:marBottom w:val="0"/>
                      <w:divBdr>
                        <w:top w:val="none" w:sz="0" w:space="0" w:color="auto"/>
                        <w:left w:val="none" w:sz="0" w:space="0" w:color="auto"/>
                        <w:bottom w:val="none" w:sz="0" w:space="0" w:color="auto"/>
                        <w:right w:val="none" w:sz="0" w:space="0" w:color="auto"/>
                      </w:divBdr>
                    </w:div>
                    <w:div w:id="490829476">
                      <w:marLeft w:val="0"/>
                      <w:marRight w:val="0"/>
                      <w:marTop w:val="0"/>
                      <w:marBottom w:val="0"/>
                      <w:divBdr>
                        <w:top w:val="none" w:sz="0" w:space="0" w:color="auto"/>
                        <w:left w:val="none" w:sz="0" w:space="0" w:color="auto"/>
                        <w:bottom w:val="none" w:sz="0" w:space="0" w:color="auto"/>
                        <w:right w:val="none" w:sz="0" w:space="0" w:color="auto"/>
                      </w:divBdr>
                    </w:div>
                    <w:div w:id="507064032">
                      <w:marLeft w:val="0"/>
                      <w:marRight w:val="0"/>
                      <w:marTop w:val="0"/>
                      <w:marBottom w:val="0"/>
                      <w:divBdr>
                        <w:top w:val="none" w:sz="0" w:space="0" w:color="auto"/>
                        <w:left w:val="none" w:sz="0" w:space="0" w:color="auto"/>
                        <w:bottom w:val="none" w:sz="0" w:space="0" w:color="auto"/>
                        <w:right w:val="none" w:sz="0" w:space="0" w:color="auto"/>
                      </w:divBdr>
                    </w:div>
                    <w:div w:id="662666815">
                      <w:marLeft w:val="0"/>
                      <w:marRight w:val="0"/>
                      <w:marTop w:val="0"/>
                      <w:marBottom w:val="0"/>
                      <w:divBdr>
                        <w:top w:val="none" w:sz="0" w:space="0" w:color="auto"/>
                        <w:left w:val="none" w:sz="0" w:space="0" w:color="auto"/>
                        <w:bottom w:val="none" w:sz="0" w:space="0" w:color="auto"/>
                        <w:right w:val="none" w:sz="0" w:space="0" w:color="auto"/>
                      </w:divBdr>
                      <w:divsChild>
                        <w:div w:id="1724055913">
                          <w:marLeft w:val="0"/>
                          <w:marRight w:val="0"/>
                          <w:marTop w:val="0"/>
                          <w:marBottom w:val="0"/>
                          <w:divBdr>
                            <w:top w:val="none" w:sz="0" w:space="0" w:color="auto"/>
                            <w:left w:val="none" w:sz="0" w:space="0" w:color="auto"/>
                            <w:bottom w:val="none" w:sz="0" w:space="0" w:color="auto"/>
                            <w:right w:val="none" w:sz="0" w:space="0" w:color="auto"/>
                          </w:divBdr>
                          <w:divsChild>
                            <w:div w:id="1828861034">
                              <w:marLeft w:val="0"/>
                              <w:marRight w:val="0"/>
                              <w:marTop w:val="0"/>
                              <w:marBottom w:val="0"/>
                              <w:divBdr>
                                <w:top w:val="none" w:sz="0" w:space="0" w:color="auto"/>
                                <w:left w:val="none" w:sz="0" w:space="0" w:color="auto"/>
                                <w:bottom w:val="none" w:sz="0" w:space="0" w:color="auto"/>
                                <w:right w:val="none" w:sz="0" w:space="0" w:color="auto"/>
                              </w:divBdr>
                              <w:divsChild>
                                <w:div w:id="6684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7610">
                      <w:marLeft w:val="0"/>
                      <w:marRight w:val="0"/>
                      <w:marTop w:val="0"/>
                      <w:marBottom w:val="0"/>
                      <w:divBdr>
                        <w:top w:val="none" w:sz="0" w:space="0" w:color="auto"/>
                        <w:left w:val="none" w:sz="0" w:space="0" w:color="auto"/>
                        <w:bottom w:val="none" w:sz="0" w:space="0" w:color="auto"/>
                        <w:right w:val="none" w:sz="0" w:space="0" w:color="auto"/>
                      </w:divBdr>
                      <w:divsChild>
                        <w:div w:id="320157461">
                          <w:marLeft w:val="0"/>
                          <w:marRight w:val="0"/>
                          <w:marTop w:val="0"/>
                          <w:marBottom w:val="0"/>
                          <w:divBdr>
                            <w:top w:val="none" w:sz="0" w:space="0" w:color="auto"/>
                            <w:left w:val="none" w:sz="0" w:space="0" w:color="auto"/>
                            <w:bottom w:val="none" w:sz="0" w:space="0" w:color="auto"/>
                            <w:right w:val="none" w:sz="0" w:space="0" w:color="auto"/>
                          </w:divBdr>
                          <w:divsChild>
                            <w:div w:id="2000113450">
                              <w:marLeft w:val="0"/>
                              <w:marRight w:val="0"/>
                              <w:marTop w:val="0"/>
                              <w:marBottom w:val="0"/>
                              <w:divBdr>
                                <w:top w:val="none" w:sz="0" w:space="0" w:color="auto"/>
                                <w:left w:val="none" w:sz="0" w:space="0" w:color="auto"/>
                                <w:bottom w:val="none" w:sz="0" w:space="0" w:color="auto"/>
                                <w:right w:val="none" w:sz="0" w:space="0" w:color="auto"/>
                              </w:divBdr>
                              <w:divsChild>
                                <w:div w:id="869688914">
                                  <w:marLeft w:val="0"/>
                                  <w:marRight w:val="0"/>
                                  <w:marTop w:val="0"/>
                                  <w:marBottom w:val="0"/>
                                  <w:divBdr>
                                    <w:top w:val="none" w:sz="0" w:space="0" w:color="auto"/>
                                    <w:left w:val="none" w:sz="0" w:space="0" w:color="auto"/>
                                    <w:bottom w:val="none" w:sz="0" w:space="0" w:color="auto"/>
                                    <w:right w:val="none" w:sz="0" w:space="0" w:color="auto"/>
                                  </w:divBdr>
                                </w:div>
                                <w:div w:id="2097633234">
                                  <w:marLeft w:val="0"/>
                                  <w:marRight w:val="0"/>
                                  <w:marTop w:val="0"/>
                                  <w:marBottom w:val="0"/>
                                  <w:divBdr>
                                    <w:top w:val="none" w:sz="0" w:space="0" w:color="auto"/>
                                    <w:left w:val="none" w:sz="0" w:space="0" w:color="auto"/>
                                    <w:bottom w:val="none" w:sz="0" w:space="0" w:color="auto"/>
                                    <w:right w:val="none" w:sz="0" w:space="0" w:color="auto"/>
                                  </w:divBdr>
                                  <w:divsChild>
                                    <w:div w:id="6938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23365">
                      <w:marLeft w:val="0"/>
                      <w:marRight w:val="0"/>
                      <w:marTop w:val="0"/>
                      <w:marBottom w:val="0"/>
                      <w:divBdr>
                        <w:top w:val="none" w:sz="0" w:space="0" w:color="auto"/>
                        <w:left w:val="none" w:sz="0" w:space="0" w:color="auto"/>
                        <w:bottom w:val="none" w:sz="0" w:space="0" w:color="auto"/>
                        <w:right w:val="none" w:sz="0" w:space="0" w:color="auto"/>
                      </w:divBdr>
                      <w:divsChild>
                        <w:div w:id="1189368422">
                          <w:marLeft w:val="0"/>
                          <w:marRight w:val="0"/>
                          <w:marTop w:val="0"/>
                          <w:marBottom w:val="0"/>
                          <w:divBdr>
                            <w:top w:val="none" w:sz="0" w:space="0" w:color="auto"/>
                            <w:left w:val="none" w:sz="0" w:space="0" w:color="auto"/>
                            <w:bottom w:val="none" w:sz="0" w:space="0" w:color="auto"/>
                            <w:right w:val="none" w:sz="0" w:space="0" w:color="auto"/>
                          </w:divBdr>
                          <w:divsChild>
                            <w:div w:id="536311841">
                              <w:marLeft w:val="0"/>
                              <w:marRight w:val="0"/>
                              <w:marTop w:val="0"/>
                              <w:marBottom w:val="0"/>
                              <w:divBdr>
                                <w:top w:val="none" w:sz="0" w:space="0" w:color="auto"/>
                                <w:left w:val="none" w:sz="0" w:space="0" w:color="auto"/>
                                <w:bottom w:val="none" w:sz="0" w:space="0" w:color="auto"/>
                                <w:right w:val="none" w:sz="0" w:space="0" w:color="auto"/>
                              </w:divBdr>
                              <w:divsChild>
                                <w:div w:id="19611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2519">
                      <w:marLeft w:val="0"/>
                      <w:marRight w:val="0"/>
                      <w:marTop w:val="0"/>
                      <w:marBottom w:val="0"/>
                      <w:divBdr>
                        <w:top w:val="none" w:sz="0" w:space="0" w:color="auto"/>
                        <w:left w:val="none" w:sz="0" w:space="0" w:color="auto"/>
                        <w:bottom w:val="none" w:sz="0" w:space="0" w:color="auto"/>
                        <w:right w:val="none" w:sz="0" w:space="0" w:color="auto"/>
                      </w:divBdr>
                    </w:div>
                    <w:div w:id="1062174349">
                      <w:marLeft w:val="0"/>
                      <w:marRight w:val="0"/>
                      <w:marTop w:val="0"/>
                      <w:marBottom w:val="0"/>
                      <w:divBdr>
                        <w:top w:val="none" w:sz="0" w:space="0" w:color="auto"/>
                        <w:left w:val="none" w:sz="0" w:space="0" w:color="auto"/>
                        <w:bottom w:val="none" w:sz="0" w:space="0" w:color="auto"/>
                        <w:right w:val="none" w:sz="0" w:space="0" w:color="auto"/>
                      </w:divBdr>
                      <w:divsChild>
                        <w:div w:id="549728751">
                          <w:marLeft w:val="0"/>
                          <w:marRight w:val="0"/>
                          <w:marTop w:val="0"/>
                          <w:marBottom w:val="0"/>
                          <w:divBdr>
                            <w:top w:val="none" w:sz="0" w:space="0" w:color="auto"/>
                            <w:left w:val="none" w:sz="0" w:space="0" w:color="auto"/>
                            <w:bottom w:val="none" w:sz="0" w:space="0" w:color="auto"/>
                            <w:right w:val="none" w:sz="0" w:space="0" w:color="auto"/>
                          </w:divBdr>
                        </w:div>
                      </w:divsChild>
                    </w:div>
                    <w:div w:id="1644499847">
                      <w:marLeft w:val="0"/>
                      <w:marRight w:val="0"/>
                      <w:marTop w:val="0"/>
                      <w:marBottom w:val="120"/>
                      <w:divBdr>
                        <w:top w:val="none" w:sz="0" w:space="0" w:color="auto"/>
                        <w:left w:val="none" w:sz="0" w:space="0" w:color="auto"/>
                        <w:bottom w:val="none" w:sz="0" w:space="0" w:color="auto"/>
                        <w:right w:val="none" w:sz="0" w:space="0" w:color="auto"/>
                      </w:divBdr>
                    </w:div>
                    <w:div w:id="1742481320">
                      <w:marLeft w:val="0"/>
                      <w:marRight w:val="0"/>
                      <w:marTop w:val="0"/>
                      <w:marBottom w:val="0"/>
                      <w:divBdr>
                        <w:top w:val="none" w:sz="0" w:space="0" w:color="auto"/>
                        <w:left w:val="none" w:sz="0" w:space="0" w:color="auto"/>
                        <w:bottom w:val="none" w:sz="0" w:space="0" w:color="auto"/>
                        <w:right w:val="none" w:sz="0" w:space="0" w:color="auto"/>
                      </w:divBdr>
                    </w:div>
                    <w:div w:id="1793357389">
                      <w:marLeft w:val="0"/>
                      <w:marRight w:val="0"/>
                      <w:marTop w:val="0"/>
                      <w:marBottom w:val="0"/>
                      <w:divBdr>
                        <w:top w:val="none" w:sz="0" w:space="0" w:color="auto"/>
                        <w:left w:val="none" w:sz="0" w:space="0" w:color="auto"/>
                        <w:bottom w:val="none" w:sz="0" w:space="0" w:color="auto"/>
                        <w:right w:val="none" w:sz="0" w:space="0" w:color="auto"/>
                      </w:divBdr>
                    </w:div>
                    <w:div w:id="1920945221">
                      <w:marLeft w:val="0"/>
                      <w:marRight w:val="0"/>
                      <w:marTop w:val="0"/>
                      <w:marBottom w:val="0"/>
                      <w:divBdr>
                        <w:top w:val="none" w:sz="0" w:space="0" w:color="auto"/>
                        <w:left w:val="none" w:sz="0" w:space="0" w:color="auto"/>
                        <w:bottom w:val="none" w:sz="0" w:space="0" w:color="auto"/>
                        <w:right w:val="none" w:sz="0" w:space="0" w:color="auto"/>
                      </w:divBdr>
                    </w:div>
                    <w:div w:id="2040355483">
                      <w:marLeft w:val="0"/>
                      <w:marRight w:val="0"/>
                      <w:marTop w:val="100"/>
                      <w:marBottom w:val="100"/>
                      <w:divBdr>
                        <w:top w:val="single" w:sz="6" w:space="1" w:color="AAAAAA"/>
                        <w:left w:val="single" w:sz="6" w:space="1" w:color="AAAAAA"/>
                        <w:bottom w:val="single" w:sz="6" w:space="1" w:color="AAAAAA"/>
                        <w:right w:val="single" w:sz="6" w:space="1" w:color="AAAAAA"/>
                      </w:divBdr>
                    </w:div>
                    <w:div w:id="2144761737">
                      <w:marLeft w:val="0"/>
                      <w:marRight w:val="0"/>
                      <w:marTop w:val="0"/>
                      <w:marBottom w:val="0"/>
                      <w:divBdr>
                        <w:top w:val="none" w:sz="0" w:space="0" w:color="auto"/>
                        <w:left w:val="none" w:sz="0" w:space="0" w:color="auto"/>
                        <w:bottom w:val="none" w:sz="0" w:space="0" w:color="auto"/>
                        <w:right w:val="none" w:sz="0" w:space="0" w:color="auto"/>
                      </w:divBdr>
                    </w:div>
                    <w:div w:id="21449570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9078309">
          <w:marLeft w:val="0"/>
          <w:marRight w:val="0"/>
          <w:marTop w:val="0"/>
          <w:marBottom w:val="0"/>
          <w:divBdr>
            <w:top w:val="none" w:sz="0" w:space="0" w:color="auto"/>
            <w:left w:val="none" w:sz="0" w:space="0" w:color="auto"/>
            <w:bottom w:val="none" w:sz="0" w:space="0" w:color="auto"/>
            <w:right w:val="none" w:sz="0" w:space="0" w:color="auto"/>
          </w:divBdr>
          <w:divsChild>
            <w:div w:id="387262236">
              <w:marLeft w:val="0"/>
              <w:marRight w:val="0"/>
              <w:marTop w:val="0"/>
              <w:marBottom w:val="0"/>
              <w:divBdr>
                <w:top w:val="none" w:sz="0" w:space="0" w:color="auto"/>
                <w:left w:val="none" w:sz="0" w:space="0" w:color="auto"/>
                <w:bottom w:val="none" w:sz="0" w:space="0" w:color="auto"/>
                <w:right w:val="none" w:sz="0" w:space="0" w:color="auto"/>
              </w:divBdr>
              <w:divsChild>
                <w:div w:id="260189064">
                  <w:marLeft w:val="0"/>
                  <w:marRight w:val="0"/>
                  <w:marTop w:val="0"/>
                  <w:marBottom w:val="0"/>
                  <w:divBdr>
                    <w:top w:val="none" w:sz="0" w:space="0" w:color="auto"/>
                    <w:left w:val="none" w:sz="0" w:space="0" w:color="auto"/>
                    <w:bottom w:val="none" w:sz="0" w:space="0" w:color="auto"/>
                    <w:right w:val="none" w:sz="0" w:space="0" w:color="auto"/>
                  </w:divBdr>
                  <w:divsChild>
                    <w:div w:id="102969067">
                      <w:marLeft w:val="0"/>
                      <w:marRight w:val="0"/>
                      <w:marTop w:val="0"/>
                      <w:marBottom w:val="0"/>
                      <w:divBdr>
                        <w:top w:val="none" w:sz="0" w:space="0" w:color="auto"/>
                        <w:left w:val="none" w:sz="0" w:space="0" w:color="auto"/>
                        <w:bottom w:val="none" w:sz="0" w:space="0" w:color="auto"/>
                        <w:right w:val="none" w:sz="0" w:space="0" w:color="auto"/>
                      </w:divBdr>
                    </w:div>
                    <w:div w:id="1083262432">
                      <w:marLeft w:val="0"/>
                      <w:marRight w:val="0"/>
                      <w:marTop w:val="0"/>
                      <w:marBottom w:val="0"/>
                      <w:divBdr>
                        <w:top w:val="none" w:sz="0" w:space="0" w:color="auto"/>
                        <w:left w:val="none" w:sz="0" w:space="0" w:color="auto"/>
                        <w:bottom w:val="none" w:sz="0" w:space="0" w:color="auto"/>
                        <w:right w:val="none" w:sz="0" w:space="0" w:color="auto"/>
                      </w:divBdr>
                    </w:div>
                  </w:divsChild>
                </w:div>
                <w:div w:id="844979017">
                  <w:marLeft w:val="0"/>
                  <w:marRight w:val="0"/>
                  <w:marTop w:val="0"/>
                  <w:marBottom w:val="0"/>
                  <w:divBdr>
                    <w:top w:val="none" w:sz="0" w:space="0" w:color="auto"/>
                    <w:left w:val="none" w:sz="0" w:space="0" w:color="auto"/>
                    <w:bottom w:val="none" w:sz="0" w:space="0" w:color="auto"/>
                    <w:right w:val="none" w:sz="0" w:space="0" w:color="auto"/>
                  </w:divBdr>
                  <w:divsChild>
                    <w:div w:id="60562416">
                      <w:marLeft w:val="0"/>
                      <w:marRight w:val="0"/>
                      <w:marTop w:val="0"/>
                      <w:marBottom w:val="0"/>
                      <w:divBdr>
                        <w:top w:val="none" w:sz="0" w:space="0" w:color="auto"/>
                        <w:left w:val="none" w:sz="0" w:space="0" w:color="auto"/>
                        <w:bottom w:val="none" w:sz="0" w:space="0" w:color="auto"/>
                        <w:right w:val="none" w:sz="0" w:space="0" w:color="auto"/>
                      </w:divBdr>
                    </w:div>
                    <w:div w:id="65611526">
                      <w:marLeft w:val="0"/>
                      <w:marRight w:val="0"/>
                      <w:marTop w:val="0"/>
                      <w:marBottom w:val="0"/>
                      <w:divBdr>
                        <w:top w:val="none" w:sz="0" w:space="0" w:color="auto"/>
                        <w:left w:val="none" w:sz="0" w:space="0" w:color="auto"/>
                        <w:bottom w:val="none" w:sz="0" w:space="0" w:color="auto"/>
                        <w:right w:val="none" w:sz="0" w:space="0" w:color="auto"/>
                      </w:divBdr>
                    </w:div>
                    <w:div w:id="603460500">
                      <w:marLeft w:val="0"/>
                      <w:marRight w:val="0"/>
                      <w:marTop w:val="0"/>
                      <w:marBottom w:val="0"/>
                      <w:divBdr>
                        <w:top w:val="none" w:sz="0" w:space="0" w:color="auto"/>
                        <w:left w:val="none" w:sz="0" w:space="0" w:color="auto"/>
                        <w:bottom w:val="none" w:sz="0" w:space="0" w:color="auto"/>
                        <w:right w:val="none" w:sz="0" w:space="0" w:color="auto"/>
                      </w:divBdr>
                      <w:divsChild>
                        <w:div w:id="14663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3875">
                  <w:marLeft w:val="0"/>
                  <w:marRight w:val="0"/>
                  <w:marTop w:val="0"/>
                  <w:marBottom w:val="0"/>
                  <w:divBdr>
                    <w:top w:val="none" w:sz="0" w:space="0" w:color="auto"/>
                    <w:left w:val="none" w:sz="0" w:space="0" w:color="auto"/>
                    <w:bottom w:val="none" w:sz="0" w:space="0" w:color="auto"/>
                    <w:right w:val="none" w:sz="0" w:space="0" w:color="auto"/>
                  </w:divBdr>
                </w:div>
              </w:divsChild>
            </w:div>
            <w:div w:id="1771243800">
              <w:marLeft w:val="0"/>
              <w:marRight w:val="0"/>
              <w:marTop w:val="0"/>
              <w:marBottom w:val="0"/>
              <w:divBdr>
                <w:top w:val="none" w:sz="0" w:space="0" w:color="auto"/>
                <w:left w:val="none" w:sz="0" w:space="0" w:color="auto"/>
                <w:bottom w:val="none" w:sz="0" w:space="0" w:color="auto"/>
                <w:right w:val="none" w:sz="0" w:space="0" w:color="auto"/>
              </w:divBdr>
              <w:divsChild>
                <w:div w:id="399719695">
                  <w:marLeft w:val="0"/>
                  <w:marRight w:val="0"/>
                  <w:marTop w:val="0"/>
                  <w:marBottom w:val="0"/>
                  <w:divBdr>
                    <w:top w:val="none" w:sz="0" w:space="0" w:color="auto"/>
                    <w:left w:val="none" w:sz="0" w:space="0" w:color="auto"/>
                    <w:bottom w:val="none" w:sz="0" w:space="0" w:color="auto"/>
                    <w:right w:val="none" w:sz="0" w:space="0" w:color="auto"/>
                  </w:divBdr>
                  <w:divsChild>
                    <w:div w:id="1978144934">
                      <w:marLeft w:val="0"/>
                      <w:marRight w:val="0"/>
                      <w:marTop w:val="0"/>
                      <w:marBottom w:val="0"/>
                      <w:divBdr>
                        <w:top w:val="none" w:sz="0" w:space="0" w:color="auto"/>
                        <w:left w:val="none" w:sz="0" w:space="0" w:color="auto"/>
                        <w:bottom w:val="none" w:sz="0" w:space="0" w:color="auto"/>
                        <w:right w:val="none" w:sz="0" w:space="0" w:color="auto"/>
                      </w:divBdr>
                    </w:div>
                  </w:divsChild>
                </w:div>
                <w:div w:id="644621570">
                  <w:marLeft w:val="0"/>
                  <w:marRight w:val="0"/>
                  <w:marTop w:val="0"/>
                  <w:marBottom w:val="0"/>
                  <w:divBdr>
                    <w:top w:val="none" w:sz="0" w:space="0" w:color="auto"/>
                    <w:left w:val="none" w:sz="0" w:space="0" w:color="auto"/>
                    <w:bottom w:val="none" w:sz="0" w:space="0" w:color="auto"/>
                    <w:right w:val="none" w:sz="0" w:space="0" w:color="auto"/>
                  </w:divBdr>
                  <w:divsChild>
                    <w:div w:id="271939647">
                      <w:marLeft w:val="0"/>
                      <w:marRight w:val="0"/>
                      <w:marTop w:val="0"/>
                      <w:marBottom w:val="0"/>
                      <w:divBdr>
                        <w:top w:val="none" w:sz="0" w:space="0" w:color="auto"/>
                        <w:left w:val="none" w:sz="0" w:space="0" w:color="auto"/>
                        <w:bottom w:val="none" w:sz="0" w:space="0" w:color="auto"/>
                        <w:right w:val="none" w:sz="0" w:space="0" w:color="auto"/>
                      </w:divBdr>
                    </w:div>
                  </w:divsChild>
                </w:div>
                <w:div w:id="666714860">
                  <w:marLeft w:val="0"/>
                  <w:marRight w:val="0"/>
                  <w:marTop w:val="0"/>
                  <w:marBottom w:val="0"/>
                  <w:divBdr>
                    <w:top w:val="none" w:sz="0" w:space="0" w:color="auto"/>
                    <w:left w:val="none" w:sz="0" w:space="0" w:color="auto"/>
                    <w:bottom w:val="none" w:sz="0" w:space="0" w:color="auto"/>
                    <w:right w:val="none" w:sz="0" w:space="0" w:color="auto"/>
                  </w:divBdr>
                  <w:divsChild>
                    <w:div w:id="989602379">
                      <w:marLeft w:val="0"/>
                      <w:marRight w:val="0"/>
                      <w:marTop w:val="0"/>
                      <w:marBottom w:val="0"/>
                      <w:divBdr>
                        <w:top w:val="none" w:sz="0" w:space="0" w:color="auto"/>
                        <w:left w:val="none" w:sz="0" w:space="0" w:color="auto"/>
                        <w:bottom w:val="none" w:sz="0" w:space="0" w:color="auto"/>
                        <w:right w:val="none" w:sz="0" w:space="0" w:color="auto"/>
                      </w:divBdr>
                    </w:div>
                  </w:divsChild>
                </w:div>
                <w:div w:id="1100301213">
                  <w:marLeft w:val="0"/>
                  <w:marRight w:val="0"/>
                  <w:marTop w:val="0"/>
                  <w:marBottom w:val="0"/>
                  <w:divBdr>
                    <w:top w:val="none" w:sz="0" w:space="0" w:color="auto"/>
                    <w:left w:val="none" w:sz="0" w:space="0" w:color="auto"/>
                    <w:bottom w:val="none" w:sz="0" w:space="0" w:color="auto"/>
                    <w:right w:val="none" w:sz="0" w:space="0" w:color="auto"/>
                  </w:divBdr>
                  <w:divsChild>
                    <w:div w:id="463893964">
                      <w:marLeft w:val="0"/>
                      <w:marRight w:val="0"/>
                      <w:marTop w:val="0"/>
                      <w:marBottom w:val="0"/>
                      <w:divBdr>
                        <w:top w:val="none" w:sz="0" w:space="0" w:color="auto"/>
                        <w:left w:val="none" w:sz="0" w:space="0" w:color="auto"/>
                        <w:bottom w:val="none" w:sz="0" w:space="0" w:color="auto"/>
                        <w:right w:val="none" w:sz="0" w:space="0" w:color="auto"/>
                      </w:divBdr>
                    </w:div>
                  </w:divsChild>
                </w:div>
                <w:div w:id="1719281416">
                  <w:marLeft w:val="0"/>
                  <w:marRight w:val="0"/>
                  <w:marTop w:val="0"/>
                  <w:marBottom w:val="0"/>
                  <w:divBdr>
                    <w:top w:val="none" w:sz="0" w:space="0" w:color="auto"/>
                    <w:left w:val="none" w:sz="0" w:space="0" w:color="auto"/>
                    <w:bottom w:val="none" w:sz="0" w:space="0" w:color="auto"/>
                    <w:right w:val="none" w:sz="0" w:space="0" w:color="auto"/>
                  </w:divBdr>
                </w:div>
                <w:div w:id="1819111564">
                  <w:marLeft w:val="0"/>
                  <w:marRight w:val="0"/>
                  <w:marTop w:val="0"/>
                  <w:marBottom w:val="0"/>
                  <w:divBdr>
                    <w:top w:val="none" w:sz="0" w:space="0" w:color="auto"/>
                    <w:left w:val="none" w:sz="0" w:space="0" w:color="auto"/>
                    <w:bottom w:val="none" w:sz="0" w:space="0" w:color="auto"/>
                    <w:right w:val="none" w:sz="0" w:space="0" w:color="auto"/>
                  </w:divBdr>
                  <w:divsChild>
                    <w:div w:id="18782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Korolyov, Moscow Oblast</vt:lpstr>
    </vt:vector>
  </TitlesOfParts>
  <Company>DevTec Global</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Korolyov, Moscow Oblast</dc:title>
  <dc:subject/>
  <dc:creator>Tino Randall</dc:creator>
  <cp:keywords/>
  <dc:description/>
  <cp:lastModifiedBy>Tino Randall</cp:lastModifiedBy>
  <cp:revision>2</cp:revision>
  <dcterms:created xsi:type="dcterms:W3CDTF">2021-04-30T20:38:00Z</dcterms:created>
  <dcterms:modified xsi:type="dcterms:W3CDTF">2021-04-30T20:38:00Z</dcterms:modified>
</cp:coreProperties>
</file>