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667D3" w14:textId="77777777" w:rsidR="004A34E2" w:rsidRPr="004A34E2" w:rsidRDefault="004A34E2" w:rsidP="004A34E2">
      <w:pPr>
        <w:spacing w:before="100" w:beforeAutospacing="1" w:after="100" w:afterAutospacing="1"/>
        <w:outlineLvl w:val="0"/>
        <w:rPr>
          <w:rFonts w:ascii="Times New Roman" w:hAnsi="Times New Roman"/>
          <w:b/>
          <w:kern w:val="36"/>
          <w:sz w:val="48"/>
          <w:szCs w:val="48"/>
          <w:lang w:val="en"/>
        </w:rPr>
      </w:pPr>
      <w:r w:rsidRPr="004A34E2">
        <w:rPr>
          <w:rFonts w:ascii="Times New Roman" w:hAnsi="Times New Roman"/>
          <w:b/>
          <w:kern w:val="36"/>
          <w:sz w:val="48"/>
          <w:szCs w:val="48"/>
          <w:lang w:val="en"/>
        </w:rPr>
        <w:t>COMSEC</w:t>
      </w:r>
    </w:p>
    <w:p w14:paraId="3BF9D974" w14:textId="77777777" w:rsidR="004A34E2" w:rsidRPr="00200613" w:rsidRDefault="004A34E2" w:rsidP="004A34E2">
      <w:pPr>
        <w:spacing w:before="100" w:beforeAutospacing="1" w:after="100" w:afterAutospacing="1"/>
        <w:outlineLvl w:val="2"/>
        <w:rPr>
          <w:rFonts w:ascii="Times New Roman" w:hAnsi="Times New Roman"/>
          <w:bCs w:val="0"/>
          <w:lang w:val="en"/>
        </w:rPr>
      </w:pPr>
      <w:r w:rsidRPr="00200613">
        <w:rPr>
          <w:rFonts w:ascii="Times New Roman" w:hAnsi="Times New Roman"/>
          <w:bCs w:val="0"/>
          <w:lang w:val="en"/>
        </w:rPr>
        <w:t>From Wikipedia, the free encyclopedia</w:t>
      </w:r>
    </w:p>
    <w:p w14:paraId="0D277D16" w14:textId="77777777" w:rsidR="004A34E2" w:rsidRPr="00200613" w:rsidRDefault="004A34E2" w:rsidP="004A34E2">
      <w:pPr>
        <w:rPr>
          <w:rFonts w:ascii="Times New Roman" w:hAnsi="Times New Roman"/>
          <w:bCs w:val="0"/>
          <w:vanish/>
          <w:sz w:val="24"/>
          <w:szCs w:val="24"/>
          <w:lang w:val="en"/>
        </w:rPr>
      </w:pPr>
    </w:p>
    <w:p w14:paraId="7F26F1A5" w14:textId="77777777" w:rsidR="004A34E2" w:rsidRPr="00200613" w:rsidRDefault="004A34E2" w:rsidP="004A34E2">
      <w:pPr>
        <w:rPr>
          <w:rFonts w:ascii="Times New Roman" w:hAnsi="Times New Roman"/>
          <w:bCs w:val="0"/>
          <w:vanish/>
          <w:sz w:val="24"/>
          <w:szCs w:val="24"/>
          <w:lang w:val="en"/>
        </w:rPr>
      </w:pPr>
    </w:p>
    <w:p w14:paraId="066DDE2B" w14:textId="77777777" w:rsidR="004A34E2" w:rsidRPr="00200613" w:rsidRDefault="004A34E2" w:rsidP="004A34E2">
      <w:pPr>
        <w:rPr>
          <w:rFonts w:ascii="Times New Roman" w:hAnsi="Times New Roman"/>
          <w:bCs w:val="0"/>
          <w:i/>
          <w:iCs/>
          <w:sz w:val="24"/>
          <w:szCs w:val="24"/>
          <w:lang w:val="en"/>
        </w:rPr>
      </w:pPr>
      <w:r w:rsidRPr="00200613">
        <w:rPr>
          <w:rFonts w:ascii="Times New Roman" w:hAnsi="Times New Roman"/>
          <w:bCs w:val="0"/>
          <w:i/>
          <w:iCs/>
          <w:sz w:val="24"/>
          <w:szCs w:val="24"/>
          <w:lang w:val="en"/>
        </w:rPr>
        <w:t xml:space="preserve">Not to be confused with </w:t>
      </w:r>
      <w:hyperlink r:id="rId5" w:tooltip="Commonwealth Securities" w:history="1">
        <w:r w:rsidRPr="00200613">
          <w:rPr>
            <w:rFonts w:ascii="Times New Roman" w:hAnsi="Times New Roman"/>
            <w:bCs w:val="0"/>
            <w:i/>
            <w:iCs/>
            <w:sz w:val="24"/>
            <w:szCs w:val="24"/>
            <w:lang w:val="en"/>
          </w:rPr>
          <w:t>Commonwealth Securities</w:t>
        </w:r>
      </w:hyperlink>
      <w:r w:rsidRPr="00200613">
        <w:rPr>
          <w:rFonts w:ascii="Times New Roman" w:hAnsi="Times New Roman"/>
          <w:bCs w:val="0"/>
          <w:i/>
          <w:iCs/>
          <w:sz w:val="24"/>
          <w:szCs w:val="24"/>
          <w:lang w:val="en"/>
        </w:rPr>
        <w:t>.</w:t>
      </w:r>
    </w:p>
    <w:p w14:paraId="3FF0C9D3"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The compound word </w:t>
      </w:r>
      <w:r w:rsidRPr="00200613">
        <w:rPr>
          <w:rFonts w:ascii="Times New Roman" w:hAnsi="Times New Roman"/>
          <w:b/>
          <w:sz w:val="24"/>
          <w:szCs w:val="24"/>
          <w:lang w:val="en"/>
        </w:rPr>
        <w:t>COMSEC</w:t>
      </w:r>
      <w:r w:rsidRPr="00200613">
        <w:rPr>
          <w:rFonts w:ascii="Times New Roman" w:hAnsi="Times New Roman"/>
          <w:bCs w:val="0"/>
          <w:sz w:val="24"/>
          <w:szCs w:val="24"/>
          <w:lang w:val="en"/>
        </w:rPr>
        <w:t xml:space="preserve"> is prevalent in the </w:t>
      </w:r>
      <w:hyperlink r:id="rId6" w:tooltip="United States Department of Defense" w:history="1">
        <w:r w:rsidRPr="00200613">
          <w:rPr>
            <w:rFonts w:ascii="Times New Roman" w:hAnsi="Times New Roman"/>
            <w:bCs w:val="0"/>
            <w:sz w:val="24"/>
            <w:szCs w:val="24"/>
            <w:lang w:val="en"/>
          </w:rPr>
          <w:t>United States Department of Defense</w:t>
        </w:r>
      </w:hyperlink>
      <w:r w:rsidRPr="00200613">
        <w:rPr>
          <w:rFonts w:ascii="Times New Roman" w:hAnsi="Times New Roman"/>
          <w:bCs w:val="0"/>
          <w:sz w:val="24"/>
          <w:szCs w:val="24"/>
          <w:lang w:val="en"/>
        </w:rPr>
        <w:t xml:space="preserve"> culture with hundreds of secondary and tertiary words. Historically, it is originated from </w:t>
      </w:r>
      <w:hyperlink r:id="rId7" w:tooltip="Communications security" w:history="1">
        <w:r w:rsidRPr="00200613">
          <w:rPr>
            <w:rFonts w:ascii="Times New Roman" w:hAnsi="Times New Roman"/>
            <w:b/>
            <w:sz w:val="24"/>
            <w:szCs w:val="24"/>
            <w:lang w:val="en"/>
          </w:rPr>
          <w:t>COM</w:t>
        </w:r>
        <w:r w:rsidRPr="00200613">
          <w:rPr>
            <w:rFonts w:ascii="Times New Roman" w:hAnsi="Times New Roman"/>
            <w:bCs w:val="0"/>
            <w:sz w:val="24"/>
            <w:szCs w:val="24"/>
            <w:lang w:val="en"/>
          </w:rPr>
          <w:t xml:space="preserve">munications </w:t>
        </w:r>
        <w:r w:rsidRPr="00200613">
          <w:rPr>
            <w:rFonts w:ascii="Times New Roman" w:hAnsi="Times New Roman"/>
            <w:b/>
            <w:sz w:val="24"/>
            <w:szCs w:val="24"/>
            <w:lang w:val="en"/>
          </w:rPr>
          <w:t>SEC</w:t>
        </w:r>
        <w:r w:rsidRPr="00200613">
          <w:rPr>
            <w:rFonts w:ascii="Times New Roman" w:hAnsi="Times New Roman"/>
            <w:bCs w:val="0"/>
            <w:sz w:val="24"/>
            <w:szCs w:val="24"/>
            <w:lang w:val="en"/>
          </w:rPr>
          <w:t>urity</w:t>
        </w:r>
      </w:hyperlink>
      <w:r w:rsidRPr="00200613">
        <w:rPr>
          <w:rFonts w:ascii="Times New Roman" w:hAnsi="Times New Roman"/>
          <w:bCs w:val="0"/>
          <w:sz w:val="24"/>
          <w:szCs w:val="24"/>
          <w:lang w:val="en"/>
        </w:rPr>
        <w:t xml:space="preserve">; however, in the 21st century, the compound word is used without regards to its origin in thousands of pages of manuals and documents and by millions of personnel over the last fifty years. Another example is OK in the current culture; almost detached from its historical origin. Its </w:t>
      </w:r>
      <w:hyperlink r:id="rId8" w:tooltip="Taxonomy" w:history="1">
        <w:r w:rsidRPr="00200613">
          <w:rPr>
            <w:rFonts w:ascii="Times New Roman" w:hAnsi="Times New Roman"/>
            <w:bCs w:val="0"/>
            <w:sz w:val="24"/>
            <w:szCs w:val="24"/>
            <w:lang w:val="en"/>
          </w:rPr>
          <w:t>taxonomy</w:t>
        </w:r>
      </w:hyperlink>
      <w:r w:rsidRPr="00200613">
        <w:rPr>
          <w:rFonts w:ascii="Times New Roman" w:hAnsi="Times New Roman"/>
          <w:bCs w:val="0"/>
          <w:sz w:val="24"/>
          <w:szCs w:val="24"/>
          <w:lang w:val="en"/>
        </w:rPr>
        <w:t xml:space="preserve"> has created hundreds of terms, processes, devices, and concepts. Some of the main ones, related phrases and devices, are defined here to standardize the comprehension in reading the COMSEC documents and talking to people with COMSEC experience. </w:t>
      </w:r>
      <w:hyperlink r:id="rId9" w:tooltip="COMSEC equipment" w:history="1">
        <w:r w:rsidRPr="00200613">
          <w:rPr>
            <w:rFonts w:ascii="Times New Roman" w:hAnsi="Times New Roman"/>
            <w:bCs w:val="0"/>
            <w:sz w:val="24"/>
            <w:szCs w:val="24"/>
            <w:lang w:val="en"/>
          </w:rPr>
          <w:t>COMSEC equipment</w:t>
        </w:r>
      </w:hyperlink>
      <w:r w:rsidRPr="00200613">
        <w:rPr>
          <w:rFonts w:ascii="Times New Roman" w:hAnsi="Times New Roman"/>
          <w:bCs w:val="0"/>
          <w:sz w:val="24"/>
          <w:szCs w:val="24"/>
          <w:lang w:val="en"/>
        </w:rPr>
        <w:t xml:space="preserve"> provides </w:t>
      </w:r>
      <w:hyperlink r:id="rId10" w:tooltip="Security" w:history="1">
        <w:r w:rsidRPr="00200613">
          <w:rPr>
            <w:rFonts w:ascii="Times New Roman" w:hAnsi="Times New Roman"/>
            <w:bCs w:val="0"/>
            <w:sz w:val="24"/>
            <w:szCs w:val="24"/>
            <w:lang w:val="en"/>
          </w:rPr>
          <w:t>security</w:t>
        </w:r>
      </w:hyperlink>
      <w:r w:rsidRPr="00200613">
        <w:rPr>
          <w:rFonts w:ascii="Times New Roman" w:hAnsi="Times New Roman"/>
          <w:bCs w:val="0"/>
          <w:sz w:val="24"/>
          <w:szCs w:val="24"/>
          <w:lang w:val="en"/>
        </w:rPr>
        <w:t xml:space="preserve"> for </w:t>
      </w:r>
      <w:hyperlink r:id="rId11" w:tooltip="Telecommunications" w:history="1">
        <w:r w:rsidRPr="00200613">
          <w:rPr>
            <w:rFonts w:ascii="Times New Roman" w:hAnsi="Times New Roman"/>
            <w:bCs w:val="0"/>
            <w:sz w:val="24"/>
            <w:szCs w:val="24"/>
            <w:lang w:val="en"/>
          </w:rPr>
          <w:t>telecommunications</w:t>
        </w:r>
      </w:hyperlink>
      <w:r w:rsidRPr="00200613">
        <w:rPr>
          <w:rFonts w:ascii="Times New Roman" w:hAnsi="Times New Roman"/>
          <w:bCs w:val="0"/>
          <w:sz w:val="24"/>
          <w:szCs w:val="24"/>
          <w:lang w:val="en"/>
        </w:rPr>
        <w:t xml:space="preserve"> by converting information to a form unintelligible to an unauthorized </w:t>
      </w:r>
      <w:hyperlink r:id="rId12" w:tooltip="Interceptor" w:history="1">
        <w:r w:rsidRPr="00200613">
          <w:rPr>
            <w:rFonts w:ascii="Times New Roman" w:hAnsi="Times New Roman"/>
            <w:bCs w:val="0"/>
            <w:sz w:val="24"/>
            <w:szCs w:val="24"/>
            <w:lang w:val="en"/>
          </w:rPr>
          <w:t>interceptor</w:t>
        </w:r>
      </w:hyperlink>
      <w:r w:rsidRPr="00200613">
        <w:rPr>
          <w:rFonts w:ascii="Times New Roman" w:hAnsi="Times New Roman"/>
          <w:bCs w:val="0"/>
          <w:sz w:val="24"/>
          <w:szCs w:val="24"/>
          <w:lang w:val="en"/>
        </w:rPr>
        <w:t xml:space="preserve"> and, subsequently, by reconverting such information in its original form for authorized </w:t>
      </w:r>
      <w:hyperlink r:id="rId13" w:tooltip="Recipients (page does not exist)" w:history="1">
        <w:r w:rsidRPr="00200613">
          <w:rPr>
            <w:rFonts w:ascii="Times New Roman" w:hAnsi="Times New Roman"/>
            <w:bCs w:val="0"/>
            <w:sz w:val="24"/>
            <w:szCs w:val="24"/>
            <w:lang w:val="en"/>
          </w:rPr>
          <w:t>recipients</w:t>
        </w:r>
      </w:hyperlink>
      <w:r w:rsidRPr="00200613">
        <w:rPr>
          <w:rFonts w:ascii="Times New Roman" w:hAnsi="Times New Roman"/>
          <w:bCs w:val="0"/>
          <w:sz w:val="24"/>
          <w:szCs w:val="24"/>
          <w:lang w:val="en"/>
        </w:rPr>
        <w:t>. Also, devices designed specifically to aid in, or as an essential element of, the conversion process.</w:t>
      </w:r>
    </w:p>
    <w:p w14:paraId="588CF677" w14:textId="1147946B" w:rsidR="004A34E2" w:rsidRPr="00200613" w:rsidRDefault="004A34E2" w:rsidP="004A34E2">
      <w:pPr>
        <w:spacing w:before="100" w:beforeAutospacing="1" w:after="100" w:afterAutospacing="1"/>
        <w:outlineLvl w:val="1"/>
        <w:rPr>
          <w:rFonts w:ascii="Times New Roman" w:hAnsi="Times New Roman"/>
          <w:b/>
          <w:sz w:val="36"/>
          <w:szCs w:val="36"/>
          <w:lang w:val="en"/>
        </w:rPr>
      </w:pPr>
      <w:r w:rsidRPr="00200613">
        <w:rPr>
          <w:rFonts w:ascii="Times New Roman" w:hAnsi="Times New Roman"/>
          <w:b/>
          <w:sz w:val="36"/>
          <w:szCs w:val="36"/>
          <w:lang w:val="en"/>
        </w:rPr>
        <w:pict w14:anchorId="36142F3C"/>
      </w:r>
      <w:bookmarkStart w:id="0" w:name="Function"/>
      <w:bookmarkEnd w:id="0"/>
      <w:r w:rsidRPr="00200613">
        <w:rPr>
          <w:rFonts w:ascii="Times New Roman" w:hAnsi="Times New Roman"/>
          <w:b/>
          <w:sz w:val="36"/>
          <w:szCs w:val="36"/>
          <w:lang w:val="en"/>
        </w:rPr>
        <w:t>Function</w:t>
      </w:r>
    </w:p>
    <w:p w14:paraId="32D8195C"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COMSEC is used to protect both </w:t>
      </w:r>
      <w:hyperlink r:id="rId14" w:tooltip="Classified" w:history="1">
        <w:r w:rsidRPr="00200613">
          <w:rPr>
            <w:rFonts w:ascii="Times New Roman" w:hAnsi="Times New Roman"/>
            <w:bCs w:val="0"/>
            <w:sz w:val="24"/>
            <w:szCs w:val="24"/>
            <w:lang w:val="en"/>
          </w:rPr>
          <w:t>classified</w:t>
        </w:r>
      </w:hyperlink>
      <w:r w:rsidRPr="00200613">
        <w:rPr>
          <w:rFonts w:ascii="Times New Roman" w:hAnsi="Times New Roman"/>
          <w:bCs w:val="0"/>
          <w:sz w:val="24"/>
          <w:szCs w:val="24"/>
          <w:lang w:val="en"/>
        </w:rPr>
        <w:t xml:space="preserve"> and </w:t>
      </w:r>
      <w:hyperlink r:id="rId15" w:tooltip="Unclassified" w:history="1">
        <w:r w:rsidRPr="00200613">
          <w:rPr>
            <w:rFonts w:ascii="Times New Roman" w:hAnsi="Times New Roman"/>
            <w:bCs w:val="0"/>
            <w:sz w:val="24"/>
            <w:szCs w:val="24"/>
            <w:lang w:val="en"/>
          </w:rPr>
          <w:t>unclassified</w:t>
        </w:r>
      </w:hyperlink>
      <w:r w:rsidRPr="00200613">
        <w:rPr>
          <w:rFonts w:ascii="Times New Roman" w:hAnsi="Times New Roman"/>
          <w:bCs w:val="0"/>
          <w:sz w:val="24"/>
          <w:szCs w:val="24"/>
          <w:lang w:val="en"/>
        </w:rPr>
        <w:t xml:space="preserve"> traffic passed via tactical or strategic switched systems within Department of Defense (including Joint Task Force) </w:t>
      </w:r>
      <w:hyperlink r:id="rId16" w:tooltip="Computer network" w:history="1">
        <w:r w:rsidRPr="00200613">
          <w:rPr>
            <w:rFonts w:ascii="Times New Roman" w:hAnsi="Times New Roman"/>
            <w:bCs w:val="0"/>
            <w:sz w:val="24"/>
            <w:szCs w:val="24"/>
            <w:lang w:val="en"/>
          </w:rPr>
          <w:t>computer networks</w:t>
        </w:r>
      </w:hyperlink>
      <w:r w:rsidRPr="00200613">
        <w:rPr>
          <w:rFonts w:ascii="Times New Roman" w:hAnsi="Times New Roman"/>
          <w:bCs w:val="0"/>
          <w:sz w:val="24"/>
          <w:szCs w:val="24"/>
          <w:lang w:val="en"/>
        </w:rPr>
        <w:t>. Its use applies to voice, data, video, information processing systems, and needed communications. COMSEC interfaces with components using varied transmission media. COMSEC measures are for: Voice/Data, Analog/Digital, Manual/ Electronic Key, Classified/SBU, Wired(Land)/ Wireless(Cell).</w:t>
      </w:r>
    </w:p>
    <w:p w14:paraId="2751A801" w14:textId="6F4DA2F8" w:rsidR="004A34E2" w:rsidRPr="00200613" w:rsidRDefault="004A34E2" w:rsidP="004A34E2">
      <w:pPr>
        <w:spacing w:before="100" w:beforeAutospacing="1" w:after="100" w:afterAutospacing="1"/>
        <w:outlineLvl w:val="1"/>
        <w:rPr>
          <w:rFonts w:ascii="Times New Roman" w:hAnsi="Times New Roman"/>
          <w:b/>
          <w:sz w:val="36"/>
          <w:szCs w:val="36"/>
          <w:lang w:val="en"/>
        </w:rPr>
      </w:pPr>
      <w:bookmarkStart w:id="1" w:name="COMSEC_material"/>
      <w:bookmarkEnd w:id="1"/>
      <w:r w:rsidRPr="00200613">
        <w:rPr>
          <w:rFonts w:ascii="Times New Roman" w:hAnsi="Times New Roman"/>
          <w:b/>
          <w:sz w:val="36"/>
          <w:szCs w:val="36"/>
          <w:lang w:val="en"/>
        </w:rPr>
        <w:t>COMSEC material</w:t>
      </w:r>
    </w:p>
    <w:p w14:paraId="02A6F014"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
          <w:sz w:val="24"/>
          <w:szCs w:val="24"/>
          <w:lang w:val="en"/>
        </w:rPr>
        <w:t>COMSEC material</w:t>
      </w:r>
      <w:r w:rsidRPr="00200613">
        <w:rPr>
          <w:rFonts w:ascii="Times New Roman" w:hAnsi="Times New Roman"/>
          <w:bCs w:val="0"/>
          <w:sz w:val="24"/>
          <w:szCs w:val="24"/>
          <w:lang w:val="en"/>
        </w:rPr>
        <w:t xml:space="preserve"> includes:</w:t>
      </w:r>
    </w:p>
    <w:p w14:paraId="5954EE34" w14:textId="77777777" w:rsidR="004A34E2" w:rsidRPr="00200613" w:rsidRDefault="004A34E2" w:rsidP="004A34E2">
      <w:pPr>
        <w:numPr>
          <w:ilvl w:val="0"/>
          <w:numId w:val="2"/>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Keys: AEK, TEK, KEK, OWK </w:t>
      </w:r>
    </w:p>
    <w:p w14:paraId="2A4330EA" w14:textId="77777777" w:rsidR="004A34E2" w:rsidRPr="00200613" w:rsidRDefault="004A34E2" w:rsidP="004A34E2">
      <w:pPr>
        <w:numPr>
          <w:ilvl w:val="0"/>
          <w:numId w:val="2"/>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Devices: Reader/ Transfer: KYK-13, KOI-18, KYX-15 </w:t>
      </w:r>
    </w:p>
    <w:p w14:paraId="6EB83A53" w14:textId="77777777" w:rsidR="004A34E2" w:rsidRPr="00200613" w:rsidRDefault="004A34E2" w:rsidP="004A34E2">
      <w:pPr>
        <w:numPr>
          <w:ilvl w:val="0"/>
          <w:numId w:val="2"/>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Documents: Manual </w:t>
      </w:r>
    </w:p>
    <w:p w14:paraId="2CA280A2" w14:textId="41181C2B" w:rsidR="004A34E2" w:rsidRPr="00200613" w:rsidRDefault="00200613" w:rsidP="004A34E2">
      <w:pPr>
        <w:numPr>
          <w:ilvl w:val="0"/>
          <w:numId w:val="2"/>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Equipment</w:t>
      </w:r>
      <w:r w:rsidR="004A34E2" w:rsidRPr="00200613">
        <w:rPr>
          <w:rFonts w:ascii="Times New Roman" w:hAnsi="Times New Roman"/>
          <w:bCs w:val="0"/>
          <w:sz w:val="24"/>
          <w:szCs w:val="24"/>
          <w:lang w:val="en"/>
        </w:rPr>
        <w:t xml:space="preserve">: crypto-, crypto-ancillary, crypto-production, authentication, </w:t>
      </w:r>
    </w:p>
    <w:p w14:paraId="712D91B4"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CCI, KG-30</w:t>
      </w:r>
    </w:p>
    <w:p w14:paraId="7C3B91D6" w14:textId="77777777" w:rsidR="004A34E2" w:rsidRPr="00200613" w:rsidRDefault="004A34E2" w:rsidP="004A34E2">
      <w:pPr>
        <w:numPr>
          <w:ilvl w:val="0"/>
          <w:numId w:val="3"/>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Firmware/ Software: LCMS </w:t>
      </w:r>
    </w:p>
    <w:p w14:paraId="1456AADE" w14:textId="1071EF2B" w:rsidR="004A34E2" w:rsidRPr="00200613" w:rsidRDefault="004A34E2" w:rsidP="004A34E2">
      <w:pPr>
        <w:spacing w:before="100" w:beforeAutospacing="1" w:after="100" w:afterAutospacing="1"/>
        <w:outlineLvl w:val="2"/>
        <w:rPr>
          <w:rFonts w:ascii="Times New Roman" w:hAnsi="Times New Roman"/>
          <w:b/>
          <w:sz w:val="27"/>
          <w:szCs w:val="27"/>
          <w:lang w:val="en"/>
        </w:rPr>
      </w:pPr>
      <w:bookmarkStart w:id="2" w:name="Acronyms"/>
      <w:bookmarkEnd w:id="2"/>
      <w:r w:rsidRPr="00200613">
        <w:rPr>
          <w:rFonts w:ascii="Times New Roman" w:hAnsi="Times New Roman"/>
          <w:b/>
          <w:sz w:val="27"/>
          <w:szCs w:val="27"/>
          <w:lang w:val="en"/>
        </w:rPr>
        <w:t>Acronyms</w:t>
      </w:r>
    </w:p>
    <w:p w14:paraId="5BE5BE52"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lastRenderedPageBreak/>
        <w:t xml:space="preserve">AKMS = the Army Key Management System </w:t>
      </w:r>
    </w:p>
    <w:p w14:paraId="17C3280F"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AEK = Algorithmic Encryption Key </w:t>
      </w:r>
    </w:p>
    <w:p w14:paraId="34E479E1"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CT3 = Common Tier 3 </w:t>
      </w:r>
    </w:p>
    <w:p w14:paraId="3C246995"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CCI = Controlled Cryptographic Item </w:t>
      </w:r>
    </w:p>
    <w:p w14:paraId="5BF33F7C"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EKMS = Electronic Key Management System </w:t>
      </w:r>
    </w:p>
    <w:p w14:paraId="1DD76765"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NSA = National Security Agency </w:t>
      </w:r>
    </w:p>
    <w:p w14:paraId="6BA63E05"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ACES = Automated Communications Engineering Software </w:t>
      </w:r>
    </w:p>
    <w:p w14:paraId="63A625B9"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DTD = The Data Transfer Device </w:t>
      </w:r>
    </w:p>
    <w:p w14:paraId="78021739"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DIRNSA = Director of National Security Agency </w:t>
      </w:r>
    </w:p>
    <w:p w14:paraId="0341F0EE"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TEK = Traffic </w:t>
      </w:r>
      <w:hyperlink r:id="rId17" w:tooltip="Encryption" w:history="1">
        <w:r w:rsidRPr="00200613">
          <w:rPr>
            <w:rFonts w:ascii="Times New Roman" w:hAnsi="Times New Roman"/>
            <w:bCs w:val="0"/>
            <w:sz w:val="24"/>
            <w:szCs w:val="24"/>
            <w:lang w:val="en"/>
          </w:rPr>
          <w:t>Encryption</w:t>
        </w:r>
      </w:hyperlink>
      <w:r w:rsidRPr="00200613">
        <w:rPr>
          <w:rFonts w:ascii="Times New Roman" w:hAnsi="Times New Roman"/>
          <w:bCs w:val="0"/>
          <w:sz w:val="24"/>
          <w:szCs w:val="24"/>
          <w:lang w:val="en"/>
        </w:rPr>
        <w:t xml:space="preserve"> Key </w:t>
      </w:r>
    </w:p>
    <w:p w14:paraId="13C47A75"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TED = Trunk Encryption Device such as the WALBURN/KG family of CCI </w:t>
      </w:r>
    </w:p>
    <w:p w14:paraId="739AA37C"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KEK = Key Encryption Key </w:t>
      </w:r>
    </w:p>
    <w:p w14:paraId="0E7EB9BF"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OWK = Over the Wire Key </w:t>
      </w:r>
    </w:p>
    <w:p w14:paraId="2EA884DE"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OTAR = Over The Air Rekeying </w:t>
      </w:r>
    </w:p>
    <w:p w14:paraId="11FE0022"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LCMS = Local COMSEC Management Software </w:t>
      </w:r>
    </w:p>
    <w:p w14:paraId="5857D6C4"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KYK-13 = Electronic Transfer Device </w:t>
      </w:r>
    </w:p>
    <w:p w14:paraId="3CD702CE"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KOI-18 = Tape Reader General Purpose </w:t>
      </w:r>
    </w:p>
    <w:p w14:paraId="1F937E5E"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KYX-15 = Electronic Transfer Device </w:t>
      </w:r>
    </w:p>
    <w:p w14:paraId="78639457"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KG-30 = TSEC family of COMSEC equipment </w:t>
      </w:r>
    </w:p>
    <w:p w14:paraId="1F3ED6A7"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TSEC = Telecommunications Security(Sometimes referred to in error transmission security or TRANSEC) </w:t>
      </w:r>
    </w:p>
    <w:p w14:paraId="48BD80AF"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SOI = Signal Operating Instruction </w:t>
      </w:r>
    </w:p>
    <w:p w14:paraId="28FEA65F"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SKL = Simple Key Loader </w:t>
      </w:r>
    </w:p>
    <w:p w14:paraId="4C415A76" w14:textId="77777777" w:rsidR="004A34E2" w:rsidRPr="00200613" w:rsidRDefault="004A34E2" w:rsidP="004A34E2">
      <w:pPr>
        <w:numPr>
          <w:ilvl w:val="0"/>
          <w:numId w:val="4"/>
        </w:num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TPI = Two Person Integrity </w:t>
      </w:r>
    </w:p>
    <w:p w14:paraId="02383371" w14:textId="201B1AF7" w:rsidR="004A34E2" w:rsidRPr="00200613" w:rsidRDefault="004A34E2" w:rsidP="004A34E2">
      <w:pPr>
        <w:spacing w:before="100" w:beforeAutospacing="1" w:after="100" w:afterAutospacing="1"/>
        <w:outlineLvl w:val="1"/>
        <w:rPr>
          <w:rFonts w:ascii="Times New Roman" w:hAnsi="Times New Roman"/>
          <w:b/>
          <w:sz w:val="36"/>
          <w:szCs w:val="36"/>
          <w:lang w:val="en"/>
        </w:rPr>
      </w:pPr>
      <w:bookmarkStart w:id="3" w:name="COMSEC_equipment"/>
      <w:bookmarkEnd w:id="3"/>
      <w:r w:rsidRPr="00200613">
        <w:rPr>
          <w:rFonts w:ascii="Times New Roman" w:hAnsi="Times New Roman"/>
          <w:b/>
          <w:sz w:val="36"/>
          <w:szCs w:val="36"/>
          <w:lang w:val="en"/>
        </w:rPr>
        <w:t>COMSEC equipment</w:t>
      </w:r>
    </w:p>
    <w:p w14:paraId="411A2FF8"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
          <w:sz w:val="24"/>
          <w:szCs w:val="24"/>
          <w:lang w:val="en"/>
        </w:rPr>
        <w:t>COMSEC equipment</w:t>
      </w:r>
      <w:r w:rsidRPr="00200613">
        <w:rPr>
          <w:rFonts w:ascii="Times New Roman" w:hAnsi="Times New Roman"/>
          <w:bCs w:val="0"/>
          <w:sz w:val="24"/>
          <w:szCs w:val="24"/>
          <w:lang w:val="en"/>
        </w:rPr>
        <w:t xml:space="preserve"> is equipment designed to provide </w:t>
      </w:r>
      <w:hyperlink r:id="rId18" w:tooltip="Security" w:history="1">
        <w:r w:rsidRPr="00200613">
          <w:rPr>
            <w:rFonts w:ascii="Times New Roman" w:hAnsi="Times New Roman"/>
            <w:bCs w:val="0"/>
            <w:sz w:val="24"/>
            <w:szCs w:val="24"/>
            <w:lang w:val="en"/>
          </w:rPr>
          <w:t>security</w:t>
        </w:r>
      </w:hyperlink>
      <w:r w:rsidRPr="00200613">
        <w:rPr>
          <w:rFonts w:ascii="Times New Roman" w:hAnsi="Times New Roman"/>
          <w:bCs w:val="0"/>
          <w:sz w:val="24"/>
          <w:szCs w:val="24"/>
          <w:lang w:val="en"/>
        </w:rPr>
        <w:t xml:space="preserve"> to </w:t>
      </w:r>
      <w:hyperlink r:id="rId19" w:tooltip="Telecommunications" w:history="1">
        <w:r w:rsidRPr="00200613">
          <w:rPr>
            <w:rFonts w:ascii="Times New Roman" w:hAnsi="Times New Roman"/>
            <w:bCs w:val="0"/>
            <w:sz w:val="24"/>
            <w:szCs w:val="24"/>
            <w:lang w:val="en"/>
          </w:rPr>
          <w:t>telecommunications</w:t>
        </w:r>
      </w:hyperlink>
      <w:r w:rsidRPr="00200613">
        <w:rPr>
          <w:rFonts w:ascii="Times New Roman" w:hAnsi="Times New Roman"/>
          <w:bCs w:val="0"/>
          <w:sz w:val="24"/>
          <w:szCs w:val="24"/>
          <w:lang w:val="en"/>
        </w:rPr>
        <w:t xml:space="preserve"> (COMSEC) using </w:t>
      </w:r>
      <w:hyperlink r:id="rId20" w:tooltip="Cryptography" w:history="1">
        <w:r w:rsidRPr="00200613">
          <w:rPr>
            <w:rFonts w:ascii="Times New Roman" w:hAnsi="Times New Roman"/>
            <w:bCs w:val="0"/>
            <w:sz w:val="24"/>
            <w:szCs w:val="24"/>
            <w:lang w:val="en"/>
          </w:rPr>
          <w:t>cryptography</w:t>
        </w:r>
      </w:hyperlink>
      <w:r w:rsidRPr="00200613">
        <w:rPr>
          <w:rFonts w:ascii="Times New Roman" w:hAnsi="Times New Roman"/>
          <w:bCs w:val="0"/>
          <w:sz w:val="24"/>
          <w:szCs w:val="24"/>
          <w:lang w:val="en"/>
        </w:rPr>
        <w:t>.</w:t>
      </w:r>
    </w:p>
    <w:p w14:paraId="24AF2699" w14:textId="4AE64647" w:rsidR="004A34E2" w:rsidRPr="00200613" w:rsidRDefault="004A34E2" w:rsidP="004A34E2">
      <w:pPr>
        <w:spacing w:before="100" w:beforeAutospacing="1" w:after="100" w:afterAutospacing="1"/>
        <w:outlineLvl w:val="1"/>
        <w:rPr>
          <w:rFonts w:ascii="Times New Roman" w:hAnsi="Times New Roman"/>
          <w:b/>
          <w:sz w:val="36"/>
          <w:szCs w:val="36"/>
          <w:lang w:val="en"/>
        </w:rPr>
      </w:pPr>
      <w:bookmarkStart w:id="4" w:name="See_also"/>
      <w:bookmarkEnd w:id="4"/>
      <w:r w:rsidRPr="00200613">
        <w:rPr>
          <w:rFonts w:ascii="Times New Roman" w:hAnsi="Times New Roman"/>
          <w:b/>
          <w:sz w:val="36"/>
          <w:szCs w:val="36"/>
          <w:lang w:val="en"/>
        </w:rPr>
        <w:t>See also</w:t>
      </w:r>
    </w:p>
    <w:p w14:paraId="6E687C78" w14:textId="05FE2FF4"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COMSEC Equipment designated as telecommunications security (TSEC), Joint Electronic Type Designation System, and </w:t>
      </w:r>
      <w:hyperlink r:id="rId21" w:tooltip="Controlled Cryptographic Item" w:history="1">
        <w:r w:rsidRPr="00200613">
          <w:rPr>
            <w:rFonts w:ascii="Times New Roman" w:hAnsi="Times New Roman"/>
            <w:bCs w:val="0"/>
            <w:sz w:val="24"/>
            <w:szCs w:val="24"/>
            <w:lang w:val="en"/>
          </w:rPr>
          <w:t>Controlled Cryptographic Item</w:t>
        </w:r>
      </w:hyperlink>
      <w:r w:rsidRPr="00200613">
        <w:rPr>
          <w:rFonts w:ascii="Times New Roman" w:hAnsi="Times New Roman"/>
          <w:bCs w:val="0"/>
          <w:sz w:val="24"/>
          <w:szCs w:val="24"/>
          <w:lang w:val="en"/>
        </w:rPr>
        <w:t xml:space="preserve"> (CCI). They provide security to telecommunications by scrambling information, </w:t>
      </w:r>
      <w:r w:rsidR="00200613" w:rsidRPr="00200613">
        <w:rPr>
          <w:rFonts w:ascii="Times New Roman" w:hAnsi="Times New Roman"/>
          <w:bCs w:val="0"/>
          <w:sz w:val="24"/>
          <w:szCs w:val="24"/>
          <w:lang w:val="en"/>
        </w:rPr>
        <w:t>unintelligible</w:t>
      </w:r>
      <w:r w:rsidRPr="00200613">
        <w:rPr>
          <w:rFonts w:ascii="Times New Roman" w:hAnsi="Times New Roman"/>
          <w:bCs w:val="0"/>
          <w:sz w:val="24"/>
          <w:szCs w:val="24"/>
          <w:lang w:val="en"/>
        </w:rPr>
        <w:t xml:space="preserve"> to an unauthorized interceptor, later, converting it to its original form for authorized recipients. The equipment designed to aid in scrambling format. Note: COMSEC equipment includes crypto-equipment, crypto-support equipment, </w:t>
      </w:r>
      <w:r w:rsidR="00200613" w:rsidRPr="00200613">
        <w:rPr>
          <w:rFonts w:ascii="Times New Roman" w:hAnsi="Times New Roman"/>
          <w:bCs w:val="0"/>
          <w:sz w:val="24"/>
          <w:szCs w:val="24"/>
          <w:lang w:val="en"/>
        </w:rPr>
        <w:t>crypto production</w:t>
      </w:r>
      <w:r w:rsidRPr="00200613">
        <w:rPr>
          <w:rFonts w:ascii="Times New Roman" w:hAnsi="Times New Roman"/>
          <w:bCs w:val="0"/>
          <w:sz w:val="24"/>
          <w:szCs w:val="24"/>
          <w:lang w:val="en"/>
        </w:rPr>
        <w:t xml:space="preserve"> equipment, and authentication equipment.</w:t>
      </w:r>
    </w:p>
    <w:p w14:paraId="397BECF9" w14:textId="77777777" w:rsidR="004A34E2" w:rsidRPr="00200613" w:rsidRDefault="004A34E2" w:rsidP="004A34E2">
      <w:pPr>
        <w:numPr>
          <w:ilvl w:val="0"/>
          <w:numId w:val="5"/>
        </w:numPr>
        <w:spacing w:before="100" w:beforeAutospacing="1" w:after="100" w:afterAutospacing="1"/>
        <w:rPr>
          <w:rFonts w:ascii="Times New Roman" w:hAnsi="Times New Roman"/>
          <w:bCs w:val="0"/>
          <w:sz w:val="24"/>
          <w:szCs w:val="24"/>
          <w:lang w:val="en"/>
        </w:rPr>
      </w:pPr>
      <w:hyperlink r:id="rId22" w:tooltip="NSA encryption systems" w:history="1">
        <w:r w:rsidRPr="00200613">
          <w:rPr>
            <w:rFonts w:ascii="Times New Roman" w:hAnsi="Times New Roman"/>
            <w:bCs w:val="0"/>
            <w:sz w:val="24"/>
            <w:szCs w:val="24"/>
            <w:lang w:val="en"/>
          </w:rPr>
          <w:t>NSA encryption systems</w:t>
        </w:r>
      </w:hyperlink>
      <w:r w:rsidRPr="00200613">
        <w:rPr>
          <w:rFonts w:ascii="Times New Roman" w:hAnsi="Times New Roman"/>
          <w:bCs w:val="0"/>
          <w:sz w:val="24"/>
          <w:szCs w:val="24"/>
          <w:lang w:val="en"/>
        </w:rPr>
        <w:t xml:space="preserve"> </w:t>
      </w:r>
    </w:p>
    <w:p w14:paraId="623EDD27" w14:textId="77777777" w:rsidR="004A34E2" w:rsidRPr="00200613" w:rsidRDefault="004A34E2" w:rsidP="004A34E2">
      <w:pPr>
        <w:numPr>
          <w:ilvl w:val="0"/>
          <w:numId w:val="5"/>
        </w:numPr>
        <w:spacing w:before="100" w:beforeAutospacing="1" w:after="100" w:afterAutospacing="1"/>
        <w:rPr>
          <w:rFonts w:ascii="Times New Roman" w:hAnsi="Times New Roman"/>
          <w:bCs w:val="0"/>
          <w:sz w:val="24"/>
          <w:szCs w:val="24"/>
          <w:lang w:val="en"/>
        </w:rPr>
      </w:pPr>
      <w:hyperlink r:id="rId23" w:tooltip="Type 1 encryption" w:history="1">
        <w:r w:rsidRPr="00200613">
          <w:rPr>
            <w:rFonts w:ascii="Times New Roman" w:hAnsi="Times New Roman"/>
            <w:bCs w:val="0"/>
            <w:sz w:val="24"/>
            <w:szCs w:val="24"/>
            <w:lang w:val="en"/>
          </w:rPr>
          <w:t>Type 1 encryption</w:t>
        </w:r>
      </w:hyperlink>
      <w:r w:rsidRPr="00200613">
        <w:rPr>
          <w:rFonts w:ascii="Times New Roman" w:hAnsi="Times New Roman"/>
          <w:bCs w:val="0"/>
          <w:sz w:val="24"/>
          <w:szCs w:val="24"/>
          <w:lang w:val="en"/>
        </w:rPr>
        <w:t xml:space="preserve"> </w:t>
      </w:r>
    </w:p>
    <w:p w14:paraId="20B71310"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TELEPHONE/TERMINAL EQUIPMENT:</w:t>
      </w:r>
      <w:r w:rsidRPr="00200613">
        <w:rPr>
          <w:rFonts w:ascii="Times New Roman" w:hAnsi="Times New Roman"/>
          <w:bCs w:val="0"/>
          <w:sz w:val="24"/>
          <w:szCs w:val="24"/>
          <w:lang w:val="en"/>
        </w:rPr>
        <w:br/>
      </w:r>
      <w:hyperlink r:id="rId24" w:tooltip="STU-III" w:history="1">
        <w:r w:rsidRPr="00200613">
          <w:rPr>
            <w:rFonts w:ascii="Times New Roman" w:hAnsi="Times New Roman"/>
            <w:bCs w:val="0"/>
            <w:sz w:val="24"/>
            <w:szCs w:val="24"/>
            <w:lang w:val="en"/>
          </w:rPr>
          <w:t>STU-III</w:t>
        </w:r>
      </w:hyperlink>
      <w:r w:rsidRPr="00200613">
        <w:rPr>
          <w:rFonts w:ascii="Times New Roman" w:hAnsi="Times New Roman"/>
          <w:bCs w:val="0"/>
          <w:sz w:val="24"/>
          <w:szCs w:val="24"/>
          <w:lang w:val="en"/>
        </w:rPr>
        <w:t xml:space="preserve"> (Type 1)</w:t>
      </w:r>
    </w:p>
    <w:p w14:paraId="2A6303E3" w14:textId="77777777" w:rsidR="004A34E2" w:rsidRPr="00200613" w:rsidRDefault="004A34E2" w:rsidP="004A34E2">
      <w:pPr>
        <w:ind w:left="720"/>
        <w:rPr>
          <w:rFonts w:ascii="Times New Roman" w:hAnsi="Times New Roman"/>
          <w:bCs w:val="0"/>
          <w:sz w:val="24"/>
          <w:szCs w:val="24"/>
          <w:lang w:val="en"/>
        </w:rPr>
      </w:pPr>
      <w:r w:rsidRPr="00200613">
        <w:rPr>
          <w:rFonts w:ascii="Times New Roman" w:hAnsi="Times New Roman"/>
          <w:bCs w:val="0"/>
          <w:sz w:val="24"/>
          <w:szCs w:val="24"/>
          <w:lang w:val="en"/>
        </w:rPr>
        <w:lastRenderedPageBreak/>
        <w:t xml:space="preserve">Motorola STU-III / SECTEL 1500(July 01, 2007) </w:t>
      </w:r>
    </w:p>
    <w:p w14:paraId="3398E259" w14:textId="77777777" w:rsidR="004A34E2" w:rsidRPr="00200613" w:rsidRDefault="004A34E2" w:rsidP="004A34E2">
      <w:pPr>
        <w:ind w:left="720"/>
        <w:rPr>
          <w:rFonts w:ascii="Times New Roman" w:hAnsi="Times New Roman"/>
          <w:bCs w:val="0"/>
          <w:sz w:val="24"/>
          <w:szCs w:val="24"/>
          <w:lang w:val="en"/>
        </w:rPr>
      </w:pPr>
      <w:r w:rsidRPr="00200613">
        <w:rPr>
          <w:rFonts w:ascii="Times New Roman" w:hAnsi="Times New Roman"/>
          <w:bCs w:val="0"/>
          <w:sz w:val="24"/>
          <w:szCs w:val="24"/>
          <w:lang w:val="en"/>
        </w:rPr>
        <w:t xml:space="preserve">AT&amp;T STU-III (March 10, 2006) </w:t>
      </w:r>
    </w:p>
    <w:p w14:paraId="0B3043BB"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STU-III (Type 2)</w:t>
      </w:r>
    </w:p>
    <w:p w14:paraId="55A316C7" w14:textId="77777777" w:rsidR="004A34E2" w:rsidRPr="00200613" w:rsidRDefault="004A34E2" w:rsidP="004A34E2">
      <w:pPr>
        <w:ind w:left="720"/>
        <w:rPr>
          <w:rFonts w:ascii="Times New Roman" w:hAnsi="Times New Roman"/>
          <w:bCs w:val="0"/>
          <w:sz w:val="24"/>
          <w:szCs w:val="24"/>
          <w:lang w:val="en"/>
        </w:rPr>
      </w:pPr>
      <w:r w:rsidRPr="00200613">
        <w:rPr>
          <w:rFonts w:ascii="Times New Roman" w:hAnsi="Times New Roman"/>
          <w:bCs w:val="0"/>
          <w:sz w:val="24"/>
          <w:szCs w:val="24"/>
          <w:lang w:val="en"/>
        </w:rPr>
        <w:t xml:space="preserve">Type 2 STU-III. (March 10, 2006) </w:t>
      </w:r>
    </w:p>
    <w:p w14:paraId="6CADB2D2"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STU-III (Type 3)</w:t>
      </w:r>
    </w:p>
    <w:p w14:paraId="5EB21D05" w14:textId="77777777" w:rsidR="004A34E2" w:rsidRPr="00200613" w:rsidRDefault="004A34E2" w:rsidP="004A34E2">
      <w:pPr>
        <w:ind w:left="720"/>
        <w:rPr>
          <w:rFonts w:ascii="Times New Roman" w:hAnsi="Times New Roman"/>
          <w:bCs w:val="0"/>
          <w:sz w:val="24"/>
          <w:szCs w:val="24"/>
          <w:lang w:val="en"/>
        </w:rPr>
      </w:pPr>
      <w:r w:rsidRPr="00200613">
        <w:rPr>
          <w:rFonts w:ascii="Times New Roman" w:hAnsi="Times New Roman"/>
          <w:bCs w:val="0"/>
          <w:sz w:val="24"/>
          <w:szCs w:val="24"/>
          <w:lang w:val="en"/>
        </w:rPr>
        <w:t xml:space="preserve">Type 3 STU-III. (March 10, 2006) </w:t>
      </w:r>
    </w:p>
    <w:p w14:paraId="72103708"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STU-III DNVT</w:t>
      </w:r>
    </w:p>
    <w:p w14:paraId="731C3586" w14:textId="77777777" w:rsidR="004A34E2" w:rsidRPr="00200613" w:rsidRDefault="004A34E2" w:rsidP="004A34E2">
      <w:pPr>
        <w:ind w:left="720"/>
        <w:rPr>
          <w:rFonts w:ascii="Times New Roman" w:hAnsi="Times New Roman"/>
          <w:bCs w:val="0"/>
          <w:sz w:val="24"/>
          <w:szCs w:val="24"/>
          <w:lang w:val="en"/>
        </w:rPr>
      </w:pPr>
      <w:r w:rsidRPr="00200613">
        <w:rPr>
          <w:rFonts w:ascii="Times New Roman" w:hAnsi="Times New Roman"/>
          <w:bCs w:val="0"/>
          <w:sz w:val="24"/>
          <w:szCs w:val="24"/>
          <w:lang w:val="en"/>
        </w:rPr>
        <w:t xml:space="preserve">Motorola STU-III / SECTEL MMT/DNVT Adapter (July 01, 2007) </w:t>
      </w:r>
    </w:p>
    <w:p w14:paraId="1C3E4D31" w14:textId="77777777" w:rsidR="004A34E2" w:rsidRPr="00200613" w:rsidRDefault="004A34E2" w:rsidP="004A34E2">
      <w:pPr>
        <w:spacing w:before="100" w:beforeAutospacing="1" w:after="100" w:afterAutospacing="1"/>
        <w:rPr>
          <w:rFonts w:ascii="Times New Roman" w:hAnsi="Times New Roman"/>
          <w:bCs w:val="0"/>
          <w:sz w:val="24"/>
          <w:szCs w:val="24"/>
          <w:lang w:val="en"/>
        </w:rPr>
      </w:pPr>
      <w:hyperlink r:id="rId25" w:tooltip="Secure Terminal Equipment" w:history="1">
        <w:r w:rsidRPr="00200613">
          <w:rPr>
            <w:rFonts w:ascii="Times New Roman" w:hAnsi="Times New Roman"/>
            <w:bCs w:val="0"/>
            <w:sz w:val="24"/>
            <w:szCs w:val="24"/>
            <w:lang w:val="en"/>
          </w:rPr>
          <w:t>STE</w:t>
        </w:r>
      </w:hyperlink>
    </w:p>
    <w:p w14:paraId="1D241FDA" w14:textId="77777777" w:rsidR="004A34E2" w:rsidRPr="00200613" w:rsidRDefault="004A34E2" w:rsidP="004A34E2">
      <w:pPr>
        <w:ind w:left="720"/>
        <w:rPr>
          <w:rFonts w:ascii="Times New Roman" w:hAnsi="Times New Roman"/>
          <w:bCs w:val="0"/>
          <w:sz w:val="24"/>
          <w:szCs w:val="24"/>
          <w:lang w:val="en"/>
        </w:rPr>
      </w:pPr>
      <w:r w:rsidRPr="00200613">
        <w:rPr>
          <w:rFonts w:ascii="Times New Roman" w:hAnsi="Times New Roman"/>
          <w:bCs w:val="0"/>
          <w:sz w:val="24"/>
          <w:szCs w:val="24"/>
          <w:lang w:val="en"/>
        </w:rPr>
        <w:t xml:space="preserve">STE (the new generation). (July 01, 2007) </w:t>
      </w:r>
    </w:p>
    <w:p w14:paraId="0DE6B9E0"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CRYPTO:CCI</w:t>
      </w:r>
    </w:p>
    <w:p w14:paraId="67758B62" w14:textId="77777777" w:rsidR="004A34E2" w:rsidRPr="00200613" w:rsidRDefault="004A34E2" w:rsidP="004A34E2">
      <w:pPr>
        <w:ind w:left="720"/>
        <w:rPr>
          <w:rFonts w:ascii="Times New Roman" w:hAnsi="Times New Roman"/>
          <w:bCs w:val="0"/>
          <w:sz w:val="24"/>
          <w:szCs w:val="24"/>
          <w:lang w:val="en"/>
        </w:rPr>
      </w:pPr>
      <w:r w:rsidRPr="00200613">
        <w:rPr>
          <w:rFonts w:ascii="Times New Roman" w:hAnsi="Times New Roman"/>
          <w:bCs w:val="0"/>
          <w:sz w:val="24"/>
          <w:szCs w:val="24"/>
          <w:lang w:val="en"/>
        </w:rPr>
        <w:t>Note: secure voice over internet protocol (</w:t>
      </w:r>
      <w:hyperlink r:id="rId26" w:tooltip="SVOIP (page does not exist)" w:history="1">
        <w:r w:rsidRPr="00200613">
          <w:rPr>
            <w:rFonts w:ascii="Times New Roman" w:hAnsi="Times New Roman"/>
            <w:bCs w:val="0"/>
            <w:sz w:val="24"/>
            <w:szCs w:val="24"/>
            <w:lang w:val="en"/>
          </w:rPr>
          <w:t>SVOIP</w:t>
        </w:r>
      </w:hyperlink>
      <w:r w:rsidRPr="00200613">
        <w:rPr>
          <w:rFonts w:ascii="Times New Roman" w:hAnsi="Times New Roman"/>
          <w:bCs w:val="0"/>
          <w:sz w:val="24"/>
          <w:szCs w:val="24"/>
          <w:lang w:val="en"/>
        </w:rPr>
        <w:t xml:space="preserve">) has become the defacto standard for securing voice communication, replacing the need for STU-X and STE equipment in much of the US DoD. Effective 1 Jan 08, all new secure voice equipment items in </w:t>
      </w:r>
      <w:hyperlink r:id="rId27" w:tooltip="USCENTCOM" w:history="1">
        <w:r w:rsidRPr="00200613">
          <w:rPr>
            <w:rFonts w:ascii="Times New Roman" w:hAnsi="Times New Roman"/>
            <w:bCs w:val="0"/>
            <w:sz w:val="24"/>
            <w:szCs w:val="24"/>
            <w:lang w:val="en"/>
          </w:rPr>
          <w:t>USCENTCOM</w:t>
        </w:r>
      </w:hyperlink>
      <w:r w:rsidRPr="00200613">
        <w:rPr>
          <w:rFonts w:ascii="Times New Roman" w:hAnsi="Times New Roman"/>
          <w:bCs w:val="0"/>
          <w:sz w:val="24"/>
          <w:szCs w:val="24"/>
          <w:lang w:val="en"/>
        </w:rPr>
        <w:t xml:space="preserve"> areas of operation is required to be satisfied with SVOIP technology. Effective 1 Jan 09, all STE/STU-X equipment items are to be returned as surplus gear in accordance with USCENTCOM PL 117-02-1. </w:t>
      </w:r>
    </w:p>
    <w:p w14:paraId="2371139B" w14:textId="7F22F5BE" w:rsidR="004A34E2" w:rsidRPr="00200613" w:rsidRDefault="004A34E2" w:rsidP="004A34E2">
      <w:pPr>
        <w:spacing w:before="100" w:beforeAutospacing="1" w:after="100" w:afterAutospacing="1"/>
        <w:outlineLvl w:val="1"/>
        <w:rPr>
          <w:rFonts w:ascii="Times New Roman" w:hAnsi="Times New Roman"/>
          <w:b/>
          <w:sz w:val="36"/>
          <w:szCs w:val="36"/>
          <w:lang w:val="en"/>
        </w:rPr>
      </w:pPr>
      <w:bookmarkStart w:id="5" w:name="Term"/>
      <w:bookmarkEnd w:id="5"/>
      <w:r w:rsidRPr="00200613">
        <w:rPr>
          <w:rFonts w:ascii="Times New Roman" w:hAnsi="Times New Roman"/>
          <w:b/>
          <w:sz w:val="36"/>
          <w:szCs w:val="36"/>
          <w:lang w:val="en"/>
        </w:rPr>
        <w:t>Term</w:t>
      </w:r>
    </w:p>
    <w:p w14:paraId="4409F574"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crypto-equipment: Any equipment that embodies </w:t>
      </w:r>
      <w:hyperlink r:id="rId28" w:tooltip="Cryptographic" w:history="1">
        <w:r w:rsidRPr="00200613">
          <w:rPr>
            <w:rFonts w:ascii="Times New Roman" w:hAnsi="Times New Roman"/>
            <w:bCs w:val="0"/>
            <w:sz w:val="24"/>
            <w:szCs w:val="24"/>
            <w:lang w:val="en"/>
          </w:rPr>
          <w:t>cryptographic</w:t>
        </w:r>
      </w:hyperlink>
      <w:r w:rsidRPr="00200613">
        <w:rPr>
          <w:rFonts w:ascii="Times New Roman" w:hAnsi="Times New Roman"/>
          <w:bCs w:val="0"/>
          <w:sz w:val="24"/>
          <w:szCs w:val="24"/>
          <w:lang w:val="en"/>
        </w:rPr>
        <w:t xml:space="preserve"> logic or performs one or more cryptographic functions (key generation, encryption, and authentication).</w:t>
      </w:r>
      <w:r w:rsidRPr="00200613">
        <w:rPr>
          <w:rFonts w:ascii="Times New Roman" w:hAnsi="Times New Roman"/>
          <w:bCs w:val="0"/>
          <w:sz w:val="24"/>
          <w:szCs w:val="24"/>
          <w:lang w:val="en"/>
        </w:rPr>
        <w:br/>
        <w:t>crypto-ancillary equipment: Equipment designed specifically to facilitate efficient or reliable operation of crypto-equipment, without performing cryptographic functions itself. [INFOSEC-99]</w:t>
      </w:r>
      <w:r w:rsidRPr="00200613">
        <w:rPr>
          <w:rFonts w:ascii="Times New Roman" w:hAnsi="Times New Roman"/>
          <w:bCs w:val="0"/>
          <w:sz w:val="24"/>
          <w:szCs w:val="24"/>
          <w:lang w:val="en"/>
        </w:rPr>
        <w:br/>
        <w:t>crypto-production: equipment used to produce or load keying material</w:t>
      </w:r>
      <w:r w:rsidRPr="00200613">
        <w:rPr>
          <w:rFonts w:ascii="Times New Roman" w:hAnsi="Times New Roman"/>
          <w:bCs w:val="0"/>
          <w:sz w:val="24"/>
          <w:szCs w:val="24"/>
          <w:lang w:val="en"/>
        </w:rPr>
        <w:br/>
        <w:t>CCI: Equipment which contains COMSEC embedded devices</w:t>
      </w:r>
      <w:r w:rsidRPr="00200613">
        <w:rPr>
          <w:rFonts w:ascii="Times New Roman" w:hAnsi="Times New Roman"/>
          <w:bCs w:val="0"/>
          <w:sz w:val="24"/>
          <w:szCs w:val="24"/>
          <w:lang w:val="en"/>
        </w:rPr>
        <w:br/>
      </w:r>
      <w:r w:rsidRPr="00200613">
        <w:rPr>
          <w:rFonts w:ascii="Times New Roman" w:hAnsi="Times New Roman"/>
          <w:bCs w:val="0"/>
          <w:sz w:val="24"/>
          <w:szCs w:val="24"/>
          <w:lang w:val="en"/>
        </w:rPr>
        <w:br/>
        <w:t xml:space="preserve">The </w:t>
      </w:r>
      <w:hyperlink r:id="rId29" w:tooltip="EKMS" w:history="1">
        <w:r w:rsidRPr="00200613">
          <w:rPr>
            <w:rFonts w:ascii="Times New Roman" w:hAnsi="Times New Roman"/>
            <w:bCs w:val="0"/>
            <w:sz w:val="24"/>
            <w:szCs w:val="24"/>
            <w:lang w:val="en"/>
          </w:rPr>
          <w:t>EKMS</w:t>
        </w:r>
      </w:hyperlink>
      <w:r w:rsidRPr="00200613">
        <w:rPr>
          <w:rFonts w:ascii="Times New Roman" w:hAnsi="Times New Roman"/>
          <w:bCs w:val="0"/>
          <w:sz w:val="24"/>
          <w:szCs w:val="24"/>
          <w:lang w:val="en"/>
        </w:rPr>
        <w:t xml:space="preserve"> is DoD key management, COMSEC material distribution, and logistics support system. The NSA established the EKMS program to meet:</w:t>
      </w:r>
      <w:r w:rsidRPr="00200613">
        <w:rPr>
          <w:rFonts w:ascii="Times New Roman" w:hAnsi="Times New Roman"/>
          <w:bCs w:val="0"/>
          <w:sz w:val="24"/>
          <w:szCs w:val="24"/>
          <w:lang w:val="en"/>
        </w:rPr>
        <w:br/>
        <w:t>-Supplying electronic key to COMSEC devices in securely and timely manner</w:t>
      </w:r>
      <w:r w:rsidRPr="00200613">
        <w:rPr>
          <w:rFonts w:ascii="Times New Roman" w:hAnsi="Times New Roman"/>
          <w:bCs w:val="0"/>
          <w:sz w:val="24"/>
          <w:szCs w:val="24"/>
          <w:lang w:val="en"/>
        </w:rPr>
        <w:br/>
        <w:t>-Providing COMSEC managers with an automated system capable of ordering, generation, production, distribution, storage, security accounting, and access control</w:t>
      </w:r>
      <w:r w:rsidRPr="00200613">
        <w:rPr>
          <w:rFonts w:ascii="Times New Roman" w:hAnsi="Times New Roman"/>
          <w:bCs w:val="0"/>
          <w:sz w:val="24"/>
          <w:szCs w:val="24"/>
          <w:lang w:val="en"/>
        </w:rPr>
        <w:br/>
        <w:t xml:space="preserve">The Army's platform in the four-tiered EKMS, AKMS, automates frequency management and COMSEC management operations. It eliminates paper keying material, hardcopy SOI, and associated time and resource-intensive courier distribution. It has 4 </w:t>
      </w:r>
      <w:r w:rsidRPr="00200613">
        <w:rPr>
          <w:rFonts w:ascii="Times New Roman" w:hAnsi="Times New Roman"/>
          <w:bCs w:val="0"/>
          <w:sz w:val="24"/>
          <w:szCs w:val="24"/>
          <w:lang w:val="en"/>
        </w:rPr>
        <w:lastRenderedPageBreak/>
        <w:t>components:</w:t>
      </w:r>
      <w:r w:rsidRPr="00200613">
        <w:rPr>
          <w:rFonts w:ascii="Times New Roman" w:hAnsi="Times New Roman"/>
          <w:bCs w:val="0"/>
          <w:sz w:val="24"/>
          <w:szCs w:val="24"/>
          <w:lang w:val="en"/>
        </w:rPr>
        <w:br/>
        <w:t>-LCMS</w:t>
      </w:r>
      <w:r w:rsidRPr="00200613">
        <w:rPr>
          <w:rFonts w:ascii="Times New Roman" w:hAnsi="Times New Roman"/>
          <w:bCs w:val="0"/>
          <w:sz w:val="24"/>
          <w:szCs w:val="24"/>
          <w:lang w:val="en"/>
        </w:rPr>
        <w:br/>
        <w:t>-ACES</w:t>
      </w:r>
      <w:r w:rsidRPr="00200613">
        <w:rPr>
          <w:rFonts w:ascii="Times New Roman" w:hAnsi="Times New Roman"/>
          <w:bCs w:val="0"/>
          <w:sz w:val="24"/>
          <w:szCs w:val="24"/>
          <w:lang w:val="en"/>
        </w:rPr>
        <w:br/>
        <w:t>-CT3</w:t>
      </w:r>
      <w:r w:rsidRPr="00200613">
        <w:rPr>
          <w:rFonts w:ascii="Times New Roman" w:hAnsi="Times New Roman"/>
          <w:bCs w:val="0"/>
          <w:sz w:val="24"/>
          <w:szCs w:val="24"/>
          <w:lang w:val="en"/>
        </w:rPr>
        <w:br/>
        <w:t>-SKL</w:t>
      </w:r>
    </w:p>
    <w:p w14:paraId="4D1A3C4E"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LCMS provides:</w:t>
      </w:r>
      <w:r w:rsidRPr="00200613">
        <w:rPr>
          <w:rFonts w:ascii="Times New Roman" w:hAnsi="Times New Roman"/>
          <w:bCs w:val="0"/>
          <w:sz w:val="24"/>
          <w:szCs w:val="24"/>
          <w:lang w:val="en"/>
        </w:rPr>
        <w:br/>
        <w:t>-automation for the detailed accounting required for every COMSEC account</w:t>
      </w:r>
      <w:r w:rsidRPr="00200613">
        <w:rPr>
          <w:rFonts w:ascii="Times New Roman" w:hAnsi="Times New Roman"/>
          <w:bCs w:val="0"/>
          <w:sz w:val="24"/>
          <w:szCs w:val="24"/>
          <w:lang w:val="en"/>
        </w:rPr>
        <w:br/>
        <w:t>-electronic key generation and distribution capability</w:t>
      </w:r>
    </w:p>
    <w:p w14:paraId="02885C06" w14:textId="4757D272"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 xml:space="preserve">ACES is the </w:t>
      </w:r>
      <w:hyperlink r:id="rId30" w:tooltip="Frequency" w:history="1">
        <w:r w:rsidRPr="00200613">
          <w:rPr>
            <w:rFonts w:ascii="Times New Roman" w:hAnsi="Times New Roman"/>
            <w:bCs w:val="0"/>
            <w:sz w:val="24"/>
            <w:szCs w:val="24"/>
            <w:lang w:val="en"/>
          </w:rPr>
          <w:t>frequency</w:t>
        </w:r>
      </w:hyperlink>
      <w:r w:rsidRPr="00200613">
        <w:rPr>
          <w:rFonts w:ascii="Times New Roman" w:hAnsi="Times New Roman"/>
          <w:bCs w:val="0"/>
          <w:sz w:val="24"/>
          <w:szCs w:val="24"/>
          <w:lang w:val="en"/>
        </w:rPr>
        <w:t xml:space="preserve"> management portion of AKMS. ACES has been designated by the Military Communications Electronics Board as the joint standard for use by all services in development of frequency management and </w:t>
      </w:r>
      <w:r w:rsidR="00200613" w:rsidRPr="00200613">
        <w:rPr>
          <w:rFonts w:ascii="Times New Roman" w:hAnsi="Times New Roman"/>
          <w:bCs w:val="0"/>
          <w:sz w:val="24"/>
          <w:szCs w:val="24"/>
          <w:lang w:val="en"/>
        </w:rPr>
        <w:t>crypto net</w:t>
      </w:r>
      <w:r w:rsidRPr="00200613">
        <w:rPr>
          <w:rFonts w:ascii="Times New Roman" w:hAnsi="Times New Roman"/>
          <w:bCs w:val="0"/>
          <w:sz w:val="24"/>
          <w:szCs w:val="24"/>
          <w:lang w:val="en"/>
        </w:rPr>
        <w:t xml:space="preserve"> planning.</w:t>
      </w:r>
    </w:p>
    <w:p w14:paraId="443F03EF" w14:textId="77777777" w:rsidR="004A34E2"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CT3 with DTD software is in a fielded, ruggedized hand-held device that handles, views, stores, and loads SOI, Key, and electronic protection data. DTD provides an improved net-control device to automate crypto-net control operations for communications networks employing electronically-keyed COMSEC equipment.</w:t>
      </w:r>
    </w:p>
    <w:p w14:paraId="1F571472" w14:textId="77777777" w:rsidR="00200613" w:rsidRPr="00200613" w:rsidRDefault="004A34E2" w:rsidP="004A34E2">
      <w:pPr>
        <w:spacing w:before="100" w:beforeAutospacing="1" w:after="100" w:afterAutospacing="1"/>
        <w:rPr>
          <w:rFonts w:ascii="Times New Roman" w:hAnsi="Times New Roman"/>
          <w:bCs w:val="0"/>
          <w:sz w:val="24"/>
          <w:szCs w:val="24"/>
          <w:lang w:val="en"/>
        </w:rPr>
      </w:pPr>
      <w:r w:rsidRPr="00200613">
        <w:rPr>
          <w:rFonts w:ascii="Times New Roman" w:hAnsi="Times New Roman"/>
          <w:bCs w:val="0"/>
          <w:sz w:val="24"/>
          <w:szCs w:val="24"/>
          <w:lang w:val="en"/>
        </w:rPr>
        <w:t>SKL is a hand-held PDA that handles, views, stores, and loads SOI, Key, and electronic protection data.</w:t>
      </w:r>
      <w:r w:rsidRPr="00200613">
        <w:rPr>
          <w:rFonts w:ascii="Times New Roman" w:hAnsi="Times New Roman"/>
          <w:bCs w:val="0"/>
          <w:sz w:val="24"/>
          <w:szCs w:val="24"/>
          <w:lang w:val="en"/>
        </w:rPr>
        <w:br/>
      </w:r>
      <w:r w:rsidRPr="00200613">
        <w:rPr>
          <w:rFonts w:ascii="Times New Roman" w:hAnsi="Times New Roman"/>
          <w:bCs w:val="0"/>
          <w:sz w:val="24"/>
          <w:szCs w:val="24"/>
          <w:lang w:val="en"/>
        </w:rPr>
        <w:br/>
        <w:t>The RED/BLACK concept requires electrical and electronic circuits, components, and systems which handle unencrypted information (BLACK) be separated from those which handle encrypted information (RED). RED/ BLACK concept differentiates between:</w:t>
      </w:r>
      <w:r w:rsidRPr="00200613">
        <w:rPr>
          <w:rFonts w:ascii="Times New Roman" w:hAnsi="Times New Roman"/>
          <w:bCs w:val="0"/>
          <w:sz w:val="24"/>
          <w:szCs w:val="24"/>
          <w:lang w:val="en"/>
        </w:rPr>
        <w:br/>
        <w:t>-circuits, components, equipment, and systems</w:t>
      </w:r>
      <w:r w:rsidRPr="00200613">
        <w:rPr>
          <w:rFonts w:ascii="Times New Roman" w:hAnsi="Times New Roman"/>
          <w:bCs w:val="0"/>
          <w:sz w:val="24"/>
          <w:szCs w:val="24"/>
          <w:lang w:val="en"/>
        </w:rPr>
        <w:br/>
        <w:t>-the physical areas in which they are contained</w:t>
      </w:r>
    </w:p>
    <w:p w14:paraId="4086B2AE" w14:textId="5AFFB888" w:rsidR="004A34E2" w:rsidRPr="004A34E2" w:rsidRDefault="004A34E2" w:rsidP="004A34E2">
      <w:pPr>
        <w:spacing w:before="100" w:beforeAutospacing="1" w:after="100" w:afterAutospacing="1"/>
        <w:rPr>
          <w:rFonts w:ascii="Times New Roman" w:hAnsi="Times New Roman"/>
          <w:bCs w:val="0"/>
          <w:sz w:val="24"/>
          <w:szCs w:val="24"/>
          <w:lang w:val="en"/>
        </w:rPr>
      </w:pPr>
      <w:r w:rsidRPr="004A34E2">
        <w:rPr>
          <w:rFonts w:ascii="Times New Roman" w:hAnsi="Times New Roman"/>
          <w:bCs w:val="0"/>
          <w:sz w:val="24"/>
          <w:szCs w:val="24"/>
          <w:lang w:val="en"/>
        </w:rPr>
        <w:br/>
      </w:r>
      <w:r w:rsidRPr="004A34E2">
        <w:rPr>
          <w:rFonts w:ascii="Times New Roman" w:hAnsi="Times New Roman"/>
          <w:b/>
          <w:sz w:val="24"/>
          <w:szCs w:val="24"/>
          <w:lang w:val="en"/>
        </w:rPr>
        <w:t>Sources</w:t>
      </w:r>
      <w:r w:rsidRPr="004A34E2">
        <w:rPr>
          <w:rFonts w:ascii="Times New Roman" w:hAnsi="Times New Roman"/>
          <w:bCs w:val="0"/>
          <w:sz w:val="24"/>
          <w:szCs w:val="24"/>
          <w:lang w:val="en"/>
        </w:rPr>
        <w:br/>
      </w:r>
      <w:hyperlink r:id="rId31" w:tooltip="http://www.dtic.mil/doctrine/jel/cjcsd/cjcsi/6511_01.pdf" w:history="1">
        <w:r w:rsidRPr="004A34E2">
          <w:rPr>
            <w:rFonts w:ascii="Times New Roman" w:hAnsi="Times New Roman"/>
            <w:bCs w:val="0"/>
            <w:color w:val="0000FF"/>
            <w:sz w:val="24"/>
            <w:szCs w:val="24"/>
            <w:u w:val="single"/>
            <w:lang w:val="en"/>
          </w:rPr>
          <w:t>http://www.dtic.mil/doctrine/jel/cjcsd/cjcsi/6511_01.pdf</w:t>
        </w:r>
      </w:hyperlink>
      <w:r w:rsidRPr="004A34E2">
        <w:rPr>
          <w:rFonts w:ascii="Times New Roman" w:hAnsi="Times New Roman"/>
          <w:bCs w:val="0"/>
          <w:sz w:val="24"/>
          <w:szCs w:val="24"/>
          <w:lang w:val="en"/>
        </w:rPr>
        <w:t xml:space="preserve"> </w:t>
      </w:r>
      <w:hyperlink r:id="rId32" w:tooltip="http://www.gordon.army.mil/sigbde15/Schools/25L/c03lp1.html" w:history="1">
        <w:r w:rsidRPr="004A34E2">
          <w:rPr>
            <w:rFonts w:ascii="Times New Roman" w:hAnsi="Times New Roman"/>
            <w:bCs w:val="0"/>
            <w:color w:val="0000FF"/>
            <w:sz w:val="24"/>
            <w:szCs w:val="24"/>
            <w:u w:val="single"/>
            <w:lang w:val="en"/>
          </w:rPr>
          <w:t>http://www.gordon.army.mil/sigbde15/Schools/25L/c03lp1.html</w:t>
        </w:r>
      </w:hyperlink>
      <w:r w:rsidRPr="004A34E2">
        <w:rPr>
          <w:rFonts w:ascii="Times New Roman" w:hAnsi="Times New Roman"/>
          <w:bCs w:val="0"/>
          <w:sz w:val="24"/>
          <w:szCs w:val="24"/>
          <w:lang w:val="en"/>
        </w:rPr>
        <w:t xml:space="preserve"> </w:t>
      </w:r>
      <w:hyperlink r:id="rId33" w:tooltip="http://www.dtic.mil/whs/directives/corres/pdf/466002p.pdf" w:history="1">
        <w:r w:rsidRPr="004A34E2">
          <w:rPr>
            <w:rFonts w:ascii="Times New Roman" w:hAnsi="Times New Roman"/>
            <w:bCs w:val="0"/>
            <w:color w:val="0000FF"/>
            <w:sz w:val="24"/>
            <w:szCs w:val="24"/>
            <w:u w:val="single"/>
            <w:lang w:val="en"/>
          </w:rPr>
          <w:t>http://www.dtic.mil/whs/directives/corres/pdf/466002p.pdf</w:t>
        </w:r>
      </w:hyperlink>
      <w:r w:rsidRPr="004A34E2">
        <w:rPr>
          <w:rFonts w:ascii="Times New Roman" w:hAnsi="Times New Roman"/>
          <w:bCs w:val="0"/>
          <w:sz w:val="24"/>
          <w:szCs w:val="24"/>
          <w:lang w:val="en"/>
        </w:rPr>
        <w:t xml:space="preserve"> </w:t>
      </w:r>
      <w:hyperlink r:id="rId34" w:tooltip="http://cryptome.sabotage.org/HB202D.PDF" w:history="1">
        <w:r w:rsidRPr="004A34E2">
          <w:rPr>
            <w:rFonts w:ascii="Times New Roman" w:hAnsi="Times New Roman"/>
            <w:bCs w:val="0"/>
            <w:color w:val="0000FF"/>
            <w:sz w:val="24"/>
            <w:szCs w:val="24"/>
            <w:u w:val="single"/>
            <w:lang w:val="en"/>
          </w:rPr>
          <w:t>http://cryptome.sabotage.org/HB202D.PDF</w:t>
        </w:r>
      </w:hyperlink>
      <w:r w:rsidRPr="004A34E2">
        <w:rPr>
          <w:rFonts w:ascii="Times New Roman" w:hAnsi="Times New Roman"/>
          <w:bCs w:val="0"/>
          <w:sz w:val="24"/>
          <w:szCs w:val="24"/>
          <w:lang w:val="en"/>
        </w:rPr>
        <w:t xml:space="preserve"> </w:t>
      </w:r>
      <w:hyperlink r:id="rId35" w:tooltip="http://peoc3t.monmouth.army.mil/netops/akms.html" w:history="1">
        <w:r w:rsidRPr="004A34E2">
          <w:rPr>
            <w:rFonts w:ascii="Times New Roman" w:hAnsi="Times New Roman"/>
            <w:bCs w:val="0"/>
            <w:color w:val="0000FF"/>
            <w:sz w:val="24"/>
            <w:szCs w:val="24"/>
            <w:u w:val="single"/>
            <w:lang w:val="en"/>
          </w:rPr>
          <w:t>http://peoc3t.monmouth.army.mil/netops/akms.html</w:t>
        </w:r>
      </w:hyperlink>
    </w:p>
    <w:p w14:paraId="0A81994D" w14:textId="77777777" w:rsidR="004A34E2" w:rsidRPr="004A34E2" w:rsidRDefault="004A34E2" w:rsidP="004A34E2">
      <w:pPr>
        <w:numPr>
          <w:ilvl w:val="0"/>
          <w:numId w:val="6"/>
        </w:numPr>
        <w:spacing w:before="100" w:beforeAutospacing="1" w:after="100" w:afterAutospacing="1"/>
        <w:rPr>
          <w:rFonts w:ascii="Times New Roman" w:hAnsi="Times New Roman"/>
          <w:bCs w:val="0"/>
          <w:sz w:val="24"/>
          <w:szCs w:val="24"/>
          <w:lang w:val="en"/>
        </w:rPr>
      </w:pPr>
      <w:hyperlink r:id="rId36" w:tooltip="http://www.jproc.ca/crypto/menu.html" w:history="1">
        <w:r w:rsidRPr="004A34E2">
          <w:rPr>
            <w:rFonts w:ascii="Times New Roman" w:hAnsi="Times New Roman"/>
            <w:bCs w:val="0"/>
            <w:color w:val="0000FF"/>
            <w:sz w:val="24"/>
            <w:szCs w:val="24"/>
            <w:u w:val="single"/>
            <w:lang w:val="en"/>
          </w:rPr>
          <w:t>Cryptography machines</w:t>
        </w:r>
      </w:hyperlink>
      <w:r w:rsidRPr="004A34E2">
        <w:rPr>
          <w:rFonts w:ascii="Times New Roman" w:hAnsi="Times New Roman"/>
          <w:bCs w:val="0"/>
          <w:sz w:val="24"/>
          <w:szCs w:val="24"/>
          <w:lang w:val="en"/>
        </w:rPr>
        <w:t xml:space="preserve"> </w:t>
      </w:r>
    </w:p>
    <w:p w14:paraId="28E2DB84"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6D93"/>
    <w:multiLevelType w:val="multilevel"/>
    <w:tmpl w:val="F90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16C4B"/>
    <w:multiLevelType w:val="multilevel"/>
    <w:tmpl w:val="8AD4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52193"/>
    <w:multiLevelType w:val="multilevel"/>
    <w:tmpl w:val="7DE8C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47C06"/>
    <w:multiLevelType w:val="multilevel"/>
    <w:tmpl w:val="937C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31C74"/>
    <w:multiLevelType w:val="multilevel"/>
    <w:tmpl w:val="8D26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F0818"/>
    <w:multiLevelType w:val="multilevel"/>
    <w:tmpl w:val="77FA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00613"/>
    <w:rsid w:val="004A34E2"/>
    <w:rsid w:val="00B44494"/>
    <w:rsid w:val="00CF42B5"/>
    <w:rsid w:val="00FC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4D82B"/>
  <w15:chartTrackingRefBased/>
  <w15:docId w15:val="{931911E2-E663-4E34-8FD6-19998502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A34E2"/>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A34E2"/>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A34E2"/>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A34E2"/>
    <w:rPr>
      <w:color w:val="0000FF"/>
      <w:u w:val="single"/>
    </w:rPr>
  </w:style>
  <w:style w:type="paragraph" w:styleId="NormalWeb">
    <w:name w:val="Normal (Web)"/>
    <w:basedOn w:val="Normal"/>
    <w:rsid w:val="004A34E2"/>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4A34E2"/>
  </w:style>
  <w:style w:type="character" w:customStyle="1" w:styleId="tocnumber2">
    <w:name w:val="tocnumber2"/>
    <w:basedOn w:val="DefaultParagraphFont"/>
    <w:rsid w:val="004A34E2"/>
  </w:style>
  <w:style w:type="character" w:customStyle="1" w:styleId="toctext">
    <w:name w:val="toctext"/>
    <w:basedOn w:val="DefaultParagraphFont"/>
    <w:rsid w:val="004A34E2"/>
  </w:style>
  <w:style w:type="character" w:customStyle="1" w:styleId="editsection">
    <w:name w:val="editsection"/>
    <w:basedOn w:val="DefaultParagraphFont"/>
    <w:rsid w:val="004A34E2"/>
  </w:style>
  <w:style w:type="character" w:customStyle="1" w:styleId="mw-headline">
    <w:name w:val="mw-headline"/>
    <w:basedOn w:val="DefaultParagraphFont"/>
    <w:rsid w:val="004A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601615">
      <w:bodyDiv w:val="1"/>
      <w:marLeft w:val="0"/>
      <w:marRight w:val="0"/>
      <w:marTop w:val="0"/>
      <w:marBottom w:val="0"/>
      <w:divBdr>
        <w:top w:val="none" w:sz="0" w:space="0" w:color="auto"/>
        <w:left w:val="none" w:sz="0" w:space="0" w:color="auto"/>
        <w:bottom w:val="none" w:sz="0" w:space="0" w:color="auto"/>
        <w:right w:val="none" w:sz="0" w:space="0" w:color="auto"/>
      </w:divBdr>
      <w:divsChild>
        <w:div w:id="701171985">
          <w:marLeft w:val="0"/>
          <w:marRight w:val="0"/>
          <w:marTop w:val="0"/>
          <w:marBottom w:val="0"/>
          <w:divBdr>
            <w:top w:val="none" w:sz="0" w:space="0" w:color="auto"/>
            <w:left w:val="none" w:sz="0" w:space="0" w:color="auto"/>
            <w:bottom w:val="none" w:sz="0" w:space="0" w:color="auto"/>
            <w:right w:val="none" w:sz="0" w:space="0" w:color="auto"/>
          </w:divBdr>
          <w:divsChild>
            <w:div w:id="1708556201">
              <w:marLeft w:val="0"/>
              <w:marRight w:val="0"/>
              <w:marTop w:val="0"/>
              <w:marBottom w:val="0"/>
              <w:divBdr>
                <w:top w:val="none" w:sz="0" w:space="0" w:color="auto"/>
                <w:left w:val="none" w:sz="0" w:space="0" w:color="auto"/>
                <w:bottom w:val="none" w:sz="0" w:space="0" w:color="auto"/>
                <w:right w:val="none" w:sz="0" w:space="0" w:color="auto"/>
              </w:divBdr>
              <w:divsChild>
                <w:div w:id="1885870895">
                  <w:marLeft w:val="0"/>
                  <w:marRight w:val="0"/>
                  <w:marTop w:val="0"/>
                  <w:marBottom w:val="0"/>
                  <w:divBdr>
                    <w:top w:val="none" w:sz="0" w:space="0" w:color="auto"/>
                    <w:left w:val="none" w:sz="0" w:space="0" w:color="auto"/>
                    <w:bottom w:val="none" w:sz="0" w:space="0" w:color="auto"/>
                    <w:right w:val="none" w:sz="0" w:space="0" w:color="auto"/>
                  </w:divBdr>
                  <w:divsChild>
                    <w:div w:id="109862888">
                      <w:marLeft w:val="0"/>
                      <w:marRight w:val="0"/>
                      <w:marTop w:val="0"/>
                      <w:marBottom w:val="0"/>
                      <w:divBdr>
                        <w:top w:val="none" w:sz="0" w:space="0" w:color="auto"/>
                        <w:left w:val="none" w:sz="0" w:space="0" w:color="auto"/>
                        <w:bottom w:val="none" w:sz="0" w:space="0" w:color="auto"/>
                        <w:right w:val="none" w:sz="0" w:space="0" w:color="auto"/>
                      </w:divBdr>
                      <w:divsChild>
                        <w:div w:id="209196862">
                          <w:marLeft w:val="0"/>
                          <w:marRight w:val="0"/>
                          <w:marTop w:val="0"/>
                          <w:marBottom w:val="0"/>
                          <w:divBdr>
                            <w:top w:val="none" w:sz="0" w:space="0" w:color="auto"/>
                            <w:left w:val="none" w:sz="0" w:space="0" w:color="auto"/>
                            <w:bottom w:val="none" w:sz="0" w:space="0" w:color="auto"/>
                            <w:right w:val="none" w:sz="0" w:space="0" w:color="auto"/>
                          </w:divBdr>
                        </w:div>
                        <w:div w:id="581451920">
                          <w:marLeft w:val="0"/>
                          <w:marRight w:val="0"/>
                          <w:marTop w:val="0"/>
                          <w:marBottom w:val="0"/>
                          <w:divBdr>
                            <w:top w:val="none" w:sz="0" w:space="0" w:color="auto"/>
                            <w:left w:val="none" w:sz="0" w:space="0" w:color="auto"/>
                            <w:bottom w:val="none" w:sz="0" w:space="0" w:color="auto"/>
                            <w:right w:val="none" w:sz="0" w:space="0" w:color="auto"/>
                          </w:divBdr>
                        </w:div>
                        <w:div w:id="618991344">
                          <w:marLeft w:val="0"/>
                          <w:marRight w:val="0"/>
                          <w:marTop w:val="0"/>
                          <w:marBottom w:val="0"/>
                          <w:divBdr>
                            <w:top w:val="none" w:sz="0" w:space="0" w:color="auto"/>
                            <w:left w:val="none" w:sz="0" w:space="0" w:color="auto"/>
                            <w:bottom w:val="none" w:sz="0" w:space="0" w:color="auto"/>
                            <w:right w:val="none" w:sz="0" w:space="0" w:color="auto"/>
                          </w:divBdr>
                        </w:div>
                        <w:div w:id="1774084119">
                          <w:marLeft w:val="0"/>
                          <w:marRight w:val="0"/>
                          <w:marTop w:val="0"/>
                          <w:marBottom w:val="120"/>
                          <w:divBdr>
                            <w:top w:val="none" w:sz="0" w:space="0" w:color="auto"/>
                            <w:left w:val="none" w:sz="0" w:space="0" w:color="auto"/>
                            <w:bottom w:val="none" w:sz="0" w:space="0" w:color="auto"/>
                            <w:right w:val="none" w:sz="0" w:space="0" w:color="auto"/>
                          </w:divBdr>
                        </w:div>
                        <w:div w:id="1824393889">
                          <w:marLeft w:val="0"/>
                          <w:marRight w:val="0"/>
                          <w:marTop w:val="0"/>
                          <w:marBottom w:val="0"/>
                          <w:divBdr>
                            <w:top w:val="none" w:sz="0" w:space="0" w:color="auto"/>
                            <w:left w:val="none" w:sz="0" w:space="0" w:color="auto"/>
                            <w:bottom w:val="none" w:sz="0" w:space="0" w:color="auto"/>
                            <w:right w:val="none" w:sz="0" w:space="0" w:color="auto"/>
                          </w:divBdr>
                        </w:div>
                        <w:div w:id="18289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ndex.php?title=Recipients&amp;action=edit&amp;redlink=1" TargetMode="External"/><Relationship Id="rId18" Type="http://schemas.openxmlformats.org/officeDocument/2006/relationships/hyperlink" Target="http://en.wikipedia.org/wiki/Security" TargetMode="External"/><Relationship Id="rId26" Type="http://schemas.openxmlformats.org/officeDocument/2006/relationships/hyperlink" Target="http://en.wikipedia.org/w/index.php?title=SVOIP&amp;action=edit&amp;redlink=1" TargetMode="External"/><Relationship Id="rId21" Type="http://schemas.openxmlformats.org/officeDocument/2006/relationships/hyperlink" Target="http://en.wikipedia.org/wiki/Controlled_Cryptographic_Item" TargetMode="External"/><Relationship Id="rId34" Type="http://schemas.openxmlformats.org/officeDocument/2006/relationships/hyperlink" Target="http://cryptome.sabotage.org/HB202D.PDF" TargetMode="External"/><Relationship Id="rId7" Type="http://schemas.openxmlformats.org/officeDocument/2006/relationships/hyperlink" Target="http://en.wikipedia.org/wiki/Communications_security" TargetMode="External"/><Relationship Id="rId12" Type="http://schemas.openxmlformats.org/officeDocument/2006/relationships/hyperlink" Target="http://en.wikipedia.org/wiki/Interceptor" TargetMode="External"/><Relationship Id="rId17" Type="http://schemas.openxmlformats.org/officeDocument/2006/relationships/hyperlink" Target="http://en.wikipedia.org/wiki/Encryption" TargetMode="External"/><Relationship Id="rId25" Type="http://schemas.openxmlformats.org/officeDocument/2006/relationships/hyperlink" Target="http://en.wikipedia.org/wiki/Secure_Terminal_Equipment" TargetMode="External"/><Relationship Id="rId33" Type="http://schemas.openxmlformats.org/officeDocument/2006/relationships/hyperlink" Target="http://www.dtic.mil/whs/directives/corres/pdf/466002p.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Computer_network" TargetMode="External"/><Relationship Id="rId20" Type="http://schemas.openxmlformats.org/officeDocument/2006/relationships/hyperlink" Target="http://en.wikipedia.org/wiki/Cryptography" TargetMode="External"/><Relationship Id="rId29" Type="http://schemas.openxmlformats.org/officeDocument/2006/relationships/hyperlink" Target="http://en.wikipedia.org/wiki/EKMS" TargetMode="External"/><Relationship Id="rId1" Type="http://schemas.openxmlformats.org/officeDocument/2006/relationships/numbering" Target="numbering.xml"/><Relationship Id="rId6" Type="http://schemas.openxmlformats.org/officeDocument/2006/relationships/hyperlink" Target="http://en.wikipedia.org/wiki/United_States_Department_of_Defense" TargetMode="External"/><Relationship Id="rId11" Type="http://schemas.openxmlformats.org/officeDocument/2006/relationships/hyperlink" Target="http://en.wikipedia.org/wiki/Telecommunications" TargetMode="External"/><Relationship Id="rId24" Type="http://schemas.openxmlformats.org/officeDocument/2006/relationships/hyperlink" Target="http://en.wikipedia.org/wiki/STU-III" TargetMode="External"/><Relationship Id="rId32" Type="http://schemas.openxmlformats.org/officeDocument/2006/relationships/hyperlink" Target="http://www.gordon.army.mil/sigbde15/Schools/25L/c03lp1.html" TargetMode="External"/><Relationship Id="rId37" Type="http://schemas.openxmlformats.org/officeDocument/2006/relationships/fontTable" Target="fontTable.xml"/><Relationship Id="rId5" Type="http://schemas.openxmlformats.org/officeDocument/2006/relationships/hyperlink" Target="http://en.wikipedia.org/wiki/Commonwealth_Securities" TargetMode="External"/><Relationship Id="rId15" Type="http://schemas.openxmlformats.org/officeDocument/2006/relationships/hyperlink" Target="http://en.wikipedia.org/wiki/Unclassified" TargetMode="External"/><Relationship Id="rId23" Type="http://schemas.openxmlformats.org/officeDocument/2006/relationships/hyperlink" Target="http://en.wikipedia.org/wiki/Type_1_encryption" TargetMode="External"/><Relationship Id="rId28" Type="http://schemas.openxmlformats.org/officeDocument/2006/relationships/hyperlink" Target="http://en.wikipedia.org/wiki/Cryptographic" TargetMode="External"/><Relationship Id="rId36" Type="http://schemas.openxmlformats.org/officeDocument/2006/relationships/hyperlink" Target="http://www.jproc.ca/crypto/menu.html" TargetMode="External"/><Relationship Id="rId10" Type="http://schemas.openxmlformats.org/officeDocument/2006/relationships/hyperlink" Target="http://en.wikipedia.org/wiki/Security" TargetMode="External"/><Relationship Id="rId19" Type="http://schemas.openxmlformats.org/officeDocument/2006/relationships/hyperlink" Target="http://en.wikipedia.org/wiki/Telecommunications" TargetMode="External"/><Relationship Id="rId31" Type="http://schemas.openxmlformats.org/officeDocument/2006/relationships/hyperlink" Target="http://www.dtic.mil/doctrine/jel/cjcsd/cjcsi/6511_01.pdf" TargetMode="External"/><Relationship Id="rId4" Type="http://schemas.openxmlformats.org/officeDocument/2006/relationships/webSettings" Target="webSettings.xml"/><Relationship Id="rId9" Type="http://schemas.openxmlformats.org/officeDocument/2006/relationships/hyperlink" Target="http://en.wikipedia.org/wiki/COMSEC_equipment" TargetMode="External"/><Relationship Id="rId14" Type="http://schemas.openxmlformats.org/officeDocument/2006/relationships/hyperlink" Target="http://en.wikipedia.org/wiki/Classified" TargetMode="External"/><Relationship Id="rId22" Type="http://schemas.openxmlformats.org/officeDocument/2006/relationships/hyperlink" Target="http://en.wikipedia.org/wiki/NSA_encryption_systems" TargetMode="External"/><Relationship Id="rId27" Type="http://schemas.openxmlformats.org/officeDocument/2006/relationships/hyperlink" Target="http://en.wikipedia.org/wiki/USCENTCOM" TargetMode="External"/><Relationship Id="rId30" Type="http://schemas.openxmlformats.org/officeDocument/2006/relationships/hyperlink" Target="http://en.wikipedia.org/wiki/Frequency" TargetMode="External"/><Relationship Id="rId35" Type="http://schemas.openxmlformats.org/officeDocument/2006/relationships/hyperlink" Target="http://peoc3t.monmouth.army.mil/netops/akms.html" TargetMode="External"/><Relationship Id="rId8" Type="http://schemas.openxmlformats.org/officeDocument/2006/relationships/hyperlink" Target="http://en.wikipedia.org/wiki/Taxonom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COMSEC</vt:lpstr>
    </vt:vector>
  </TitlesOfParts>
  <Company>DevTec Global</Company>
  <LinksUpToDate>false</LinksUpToDate>
  <CharactersWithSpaces>9828</CharactersWithSpaces>
  <SharedDoc>false</SharedDoc>
  <HLinks>
    <vt:vector size="192" baseType="variant">
      <vt:variant>
        <vt:i4>4456532</vt:i4>
      </vt:variant>
      <vt:variant>
        <vt:i4>93</vt:i4>
      </vt:variant>
      <vt:variant>
        <vt:i4>0</vt:i4>
      </vt:variant>
      <vt:variant>
        <vt:i4>5</vt:i4>
      </vt:variant>
      <vt:variant>
        <vt:lpwstr>http://www.jproc.ca/crypto/menu.html</vt:lpwstr>
      </vt:variant>
      <vt:variant>
        <vt:lpwstr/>
      </vt:variant>
      <vt:variant>
        <vt:i4>1114143</vt:i4>
      </vt:variant>
      <vt:variant>
        <vt:i4>90</vt:i4>
      </vt:variant>
      <vt:variant>
        <vt:i4>0</vt:i4>
      </vt:variant>
      <vt:variant>
        <vt:i4>5</vt:i4>
      </vt:variant>
      <vt:variant>
        <vt:lpwstr>http://peoc3t.monmouth.army.mil/netops/akms.html</vt:lpwstr>
      </vt:variant>
      <vt:variant>
        <vt:lpwstr/>
      </vt:variant>
      <vt:variant>
        <vt:i4>2490422</vt:i4>
      </vt:variant>
      <vt:variant>
        <vt:i4>87</vt:i4>
      </vt:variant>
      <vt:variant>
        <vt:i4>0</vt:i4>
      </vt:variant>
      <vt:variant>
        <vt:i4>5</vt:i4>
      </vt:variant>
      <vt:variant>
        <vt:lpwstr>http://cryptome.sabotage.org/HB202D.PDF</vt:lpwstr>
      </vt:variant>
      <vt:variant>
        <vt:lpwstr/>
      </vt:variant>
      <vt:variant>
        <vt:i4>1704030</vt:i4>
      </vt:variant>
      <vt:variant>
        <vt:i4>84</vt:i4>
      </vt:variant>
      <vt:variant>
        <vt:i4>0</vt:i4>
      </vt:variant>
      <vt:variant>
        <vt:i4>5</vt:i4>
      </vt:variant>
      <vt:variant>
        <vt:lpwstr>http://www.dtic.mil/whs/directives/corres/pdf/466002p.pdf</vt:lpwstr>
      </vt:variant>
      <vt:variant>
        <vt:lpwstr/>
      </vt:variant>
      <vt:variant>
        <vt:i4>2490409</vt:i4>
      </vt:variant>
      <vt:variant>
        <vt:i4>81</vt:i4>
      </vt:variant>
      <vt:variant>
        <vt:i4>0</vt:i4>
      </vt:variant>
      <vt:variant>
        <vt:i4>5</vt:i4>
      </vt:variant>
      <vt:variant>
        <vt:lpwstr>http://www.gordon.army.mil/sigbde15/Schools/25L/c03lp1.html</vt:lpwstr>
      </vt:variant>
      <vt:variant>
        <vt:lpwstr/>
      </vt:variant>
      <vt:variant>
        <vt:i4>2949190</vt:i4>
      </vt:variant>
      <vt:variant>
        <vt:i4>78</vt:i4>
      </vt:variant>
      <vt:variant>
        <vt:i4>0</vt:i4>
      </vt:variant>
      <vt:variant>
        <vt:i4>5</vt:i4>
      </vt:variant>
      <vt:variant>
        <vt:lpwstr>http://www.dtic.mil/doctrine/jel/cjcsd/cjcsi/6511_01.pdf</vt:lpwstr>
      </vt:variant>
      <vt:variant>
        <vt:lpwstr/>
      </vt:variant>
      <vt:variant>
        <vt:i4>8257584</vt:i4>
      </vt:variant>
      <vt:variant>
        <vt:i4>75</vt:i4>
      </vt:variant>
      <vt:variant>
        <vt:i4>0</vt:i4>
      </vt:variant>
      <vt:variant>
        <vt:i4>5</vt:i4>
      </vt:variant>
      <vt:variant>
        <vt:lpwstr>http://en.wikipedia.org/wiki/Frequency</vt:lpwstr>
      </vt:variant>
      <vt:variant>
        <vt:lpwstr/>
      </vt:variant>
      <vt:variant>
        <vt:i4>1507422</vt:i4>
      </vt:variant>
      <vt:variant>
        <vt:i4>72</vt:i4>
      </vt:variant>
      <vt:variant>
        <vt:i4>0</vt:i4>
      </vt:variant>
      <vt:variant>
        <vt:i4>5</vt:i4>
      </vt:variant>
      <vt:variant>
        <vt:lpwstr>http://en.wikipedia.org/wiki/EKMS</vt:lpwstr>
      </vt:variant>
      <vt:variant>
        <vt:lpwstr/>
      </vt:variant>
      <vt:variant>
        <vt:i4>8126515</vt:i4>
      </vt:variant>
      <vt:variant>
        <vt:i4>69</vt:i4>
      </vt:variant>
      <vt:variant>
        <vt:i4>0</vt:i4>
      </vt:variant>
      <vt:variant>
        <vt:i4>5</vt:i4>
      </vt:variant>
      <vt:variant>
        <vt:lpwstr>http://en.wikipedia.org/wiki/Cryptographic</vt:lpwstr>
      </vt:variant>
      <vt:variant>
        <vt:lpwstr/>
      </vt:variant>
      <vt:variant>
        <vt:i4>6881336</vt:i4>
      </vt:variant>
      <vt:variant>
        <vt:i4>66</vt:i4>
      </vt:variant>
      <vt:variant>
        <vt:i4>0</vt:i4>
      </vt:variant>
      <vt:variant>
        <vt:i4>5</vt:i4>
      </vt:variant>
      <vt:variant>
        <vt:lpwstr>http://en.wikipedia.org/wiki/USCENTCOM</vt:lpwstr>
      </vt:variant>
      <vt:variant>
        <vt:lpwstr/>
      </vt:variant>
      <vt:variant>
        <vt:i4>5701710</vt:i4>
      </vt:variant>
      <vt:variant>
        <vt:i4>63</vt:i4>
      </vt:variant>
      <vt:variant>
        <vt:i4>0</vt:i4>
      </vt:variant>
      <vt:variant>
        <vt:i4>5</vt:i4>
      </vt:variant>
      <vt:variant>
        <vt:lpwstr>http://en.wikipedia.org/w/index.php?title=SVOIP&amp;action=edit&amp;redlink=1</vt:lpwstr>
      </vt:variant>
      <vt:variant>
        <vt:lpwstr/>
      </vt:variant>
      <vt:variant>
        <vt:i4>5832714</vt:i4>
      </vt:variant>
      <vt:variant>
        <vt:i4>60</vt:i4>
      </vt:variant>
      <vt:variant>
        <vt:i4>0</vt:i4>
      </vt:variant>
      <vt:variant>
        <vt:i4>5</vt:i4>
      </vt:variant>
      <vt:variant>
        <vt:lpwstr>http://en.wikipedia.org/wiki/Secure_Terminal_Equipment</vt:lpwstr>
      </vt:variant>
      <vt:variant>
        <vt:lpwstr/>
      </vt:variant>
      <vt:variant>
        <vt:i4>1638405</vt:i4>
      </vt:variant>
      <vt:variant>
        <vt:i4>57</vt:i4>
      </vt:variant>
      <vt:variant>
        <vt:i4>0</vt:i4>
      </vt:variant>
      <vt:variant>
        <vt:i4>5</vt:i4>
      </vt:variant>
      <vt:variant>
        <vt:lpwstr>http://en.wikipedia.org/wiki/STU-III</vt:lpwstr>
      </vt:variant>
      <vt:variant>
        <vt:lpwstr/>
      </vt:variant>
      <vt:variant>
        <vt:i4>7340156</vt:i4>
      </vt:variant>
      <vt:variant>
        <vt:i4>54</vt:i4>
      </vt:variant>
      <vt:variant>
        <vt:i4>0</vt:i4>
      </vt:variant>
      <vt:variant>
        <vt:i4>5</vt:i4>
      </vt:variant>
      <vt:variant>
        <vt:lpwstr>http://en.wikipedia.org/wiki/Type_1_encryption</vt:lpwstr>
      </vt:variant>
      <vt:variant>
        <vt:lpwstr/>
      </vt:variant>
      <vt:variant>
        <vt:i4>4915223</vt:i4>
      </vt:variant>
      <vt:variant>
        <vt:i4>51</vt:i4>
      </vt:variant>
      <vt:variant>
        <vt:i4>0</vt:i4>
      </vt:variant>
      <vt:variant>
        <vt:i4>5</vt:i4>
      </vt:variant>
      <vt:variant>
        <vt:lpwstr>http://en.wikipedia.org/wiki/NSA_encryption_systems</vt:lpwstr>
      </vt:variant>
      <vt:variant>
        <vt:lpwstr/>
      </vt:variant>
      <vt:variant>
        <vt:i4>7733286</vt:i4>
      </vt:variant>
      <vt:variant>
        <vt:i4>48</vt:i4>
      </vt:variant>
      <vt:variant>
        <vt:i4>0</vt:i4>
      </vt:variant>
      <vt:variant>
        <vt:i4>5</vt:i4>
      </vt:variant>
      <vt:variant>
        <vt:lpwstr>http://en.wikipedia.org/wiki/Controlled_Cryptographic_Item</vt:lpwstr>
      </vt:variant>
      <vt:variant>
        <vt:lpwstr/>
      </vt:variant>
      <vt:variant>
        <vt:i4>2031706</vt:i4>
      </vt:variant>
      <vt:variant>
        <vt:i4>45</vt:i4>
      </vt:variant>
      <vt:variant>
        <vt:i4>0</vt:i4>
      </vt:variant>
      <vt:variant>
        <vt:i4>5</vt:i4>
      </vt:variant>
      <vt:variant>
        <vt:lpwstr>http://en.wikipedia.org/wiki/Cryptography</vt:lpwstr>
      </vt:variant>
      <vt:variant>
        <vt:lpwstr/>
      </vt:variant>
      <vt:variant>
        <vt:i4>7536673</vt:i4>
      </vt:variant>
      <vt:variant>
        <vt:i4>42</vt:i4>
      </vt:variant>
      <vt:variant>
        <vt:i4>0</vt:i4>
      </vt:variant>
      <vt:variant>
        <vt:i4>5</vt:i4>
      </vt:variant>
      <vt:variant>
        <vt:lpwstr>http://en.wikipedia.org/wiki/Telecommunications</vt:lpwstr>
      </vt:variant>
      <vt:variant>
        <vt:lpwstr/>
      </vt:variant>
      <vt:variant>
        <vt:i4>589900</vt:i4>
      </vt:variant>
      <vt:variant>
        <vt:i4>39</vt:i4>
      </vt:variant>
      <vt:variant>
        <vt:i4>0</vt:i4>
      </vt:variant>
      <vt:variant>
        <vt:i4>5</vt:i4>
      </vt:variant>
      <vt:variant>
        <vt:lpwstr>http://en.wikipedia.org/wiki/Security</vt:lpwstr>
      </vt:variant>
      <vt:variant>
        <vt:lpwstr/>
      </vt:variant>
      <vt:variant>
        <vt:i4>8060976</vt:i4>
      </vt:variant>
      <vt:variant>
        <vt:i4>36</vt:i4>
      </vt:variant>
      <vt:variant>
        <vt:i4>0</vt:i4>
      </vt:variant>
      <vt:variant>
        <vt:i4>5</vt:i4>
      </vt:variant>
      <vt:variant>
        <vt:lpwstr>http://en.wikipedia.org/wiki/Encryption</vt:lpwstr>
      </vt:variant>
      <vt:variant>
        <vt:lpwstr/>
      </vt:variant>
      <vt:variant>
        <vt:i4>4063321</vt:i4>
      </vt:variant>
      <vt:variant>
        <vt:i4>33</vt:i4>
      </vt:variant>
      <vt:variant>
        <vt:i4>0</vt:i4>
      </vt:variant>
      <vt:variant>
        <vt:i4>5</vt:i4>
      </vt:variant>
      <vt:variant>
        <vt:lpwstr>http://en.wikipedia.org/wiki/Computer_network</vt:lpwstr>
      </vt:variant>
      <vt:variant>
        <vt:lpwstr/>
      </vt:variant>
      <vt:variant>
        <vt:i4>1572932</vt:i4>
      </vt:variant>
      <vt:variant>
        <vt:i4>30</vt:i4>
      </vt:variant>
      <vt:variant>
        <vt:i4>0</vt:i4>
      </vt:variant>
      <vt:variant>
        <vt:i4>5</vt:i4>
      </vt:variant>
      <vt:variant>
        <vt:lpwstr>http://en.wikipedia.org/wiki/Unclassified</vt:lpwstr>
      </vt:variant>
      <vt:variant>
        <vt:lpwstr/>
      </vt:variant>
      <vt:variant>
        <vt:i4>7143466</vt:i4>
      </vt:variant>
      <vt:variant>
        <vt:i4>27</vt:i4>
      </vt:variant>
      <vt:variant>
        <vt:i4>0</vt:i4>
      </vt:variant>
      <vt:variant>
        <vt:i4>5</vt:i4>
      </vt:variant>
      <vt:variant>
        <vt:lpwstr>http://en.wikipedia.org/wiki/Classified</vt:lpwstr>
      </vt:variant>
      <vt:variant>
        <vt:lpwstr/>
      </vt:variant>
      <vt:variant>
        <vt:i4>7340067</vt:i4>
      </vt:variant>
      <vt:variant>
        <vt:i4>24</vt:i4>
      </vt:variant>
      <vt:variant>
        <vt:i4>0</vt:i4>
      </vt:variant>
      <vt:variant>
        <vt:i4>5</vt:i4>
      </vt:variant>
      <vt:variant>
        <vt:lpwstr>http://en.wikipedia.org/w/index.php?title=Recipients&amp;action=edit&amp;redlink=1</vt:lpwstr>
      </vt:variant>
      <vt:variant>
        <vt:lpwstr/>
      </vt:variant>
      <vt:variant>
        <vt:i4>1245250</vt:i4>
      </vt:variant>
      <vt:variant>
        <vt:i4>21</vt:i4>
      </vt:variant>
      <vt:variant>
        <vt:i4>0</vt:i4>
      </vt:variant>
      <vt:variant>
        <vt:i4>5</vt:i4>
      </vt:variant>
      <vt:variant>
        <vt:lpwstr>http://en.wikipedia.org/wiki/Interceptor</vt:lpwstr>
      </vt:variant>
      <vt:variant>
        <vt:lpwstr/>
      </vt:variant>
      <vt:variant>
        <vt:i4>7536673</vt:i4>
      </vt:variant>
      <vt:variant>
        <vt:i4>18</vt:i4>
      </vt:variant>
      <vt:variant>
        <vt:i4>0</vt:i4>
      </vt:variant>
      <vt:variant>
        <vt:i4>5</vt:i4>
      </vt:variant>
      <vt:variant>
        <vt:lpwstr>http://en.wikipedia.org/wiki/Telecommunications</vt:lpwstr>
      </vt:variant>
      <vt:variant>
        <vt:lpwstr/>
      </vt:variant>
      <vt:variant>
        <vt:i4>589900</vt:i4>
      </vt:variant>
      <vt:variant>
        <vt:i4>15</vt:i4>
      </vt:variant>
      <vt:variant>
        <vt:i4>0</vt:i4>
      </vt:variant>
      <vt:variant>
        <vt:i4>5</vt:i4>
      </vt:variant>
      <vt:variant>
        <vt:lpwstr>http://en.wikipedia.org/wiki/Security</vt:lpwstr>
      </vt:variant>
      <vt:variant>
        <vt:lpwstr/>
      </vt:variant>
      <vt:variant>
        <vt:i4>3145807</vt:i4>
      </vt:variant>
      <vt:variant>
        <vt:i4>12</vt:i4>
      </vt:variant>
      <vt:variant>
        <vt:i4>0</vt:i4>
      </vt:variant>
      <vt:variant>
        <vt:i4>5</vt:i4>
      </vt:variant>
      <vt:variant>
        <vt:lpwstr>http://en.wikipedia.org/wiki/COMSEC_equipment</vt:lpwstr>
      </vt:variant>
      <vt:variant>
        <vt:lpwstr/>
      </vt:variant>
      <vt:variant>
        <vt:i4>1048660</vt:i4>
      </vt:variant>
      <vt:variant>
        <vt:i4>9</vt:i4>
      </vt:variant>
      <vt:variant>
        <vt:i4>0</vt:i4>
      </vt:variant>
      <vt:variant>
        <vt:i4>5</vt:i4>
      </vt:variant>
      <vt:variant>
        <vt:lpwstr>http://en.wikipedia.org/wiki/Taxonomy</vt:lpwstr>
      </vt:variant>
      <vt:variant>
        <vt:lpwstr/>
      </vt:variant>
      <vt:variant>
        <vt:i4>3407940</vt:i4>
      </vt:variant>
      <vt:variant>
        <vt:i4>6</vt:i4>
      </vt:variant>
      <vt:variant>
        <vt:i4>0</vt:i4>
      </vt:variant>
      <vt:variant>
        <vt:i4>5</vt:i4>
      </vt:variant>
      <vt:variant>
        <vt:lpwstr>http://en.wikipedia.org/wiki/Communications_security</vt:lpwstr>
      </vt:variant>
      <vt:variant>
        <vt:lpwstr/>
      </vt:variant>
      <vt:variant>
        <vt:i4>2031681</vt:i4>
      </vt:variant>
      <vt:variant>
        <vt:i4>3</vt:i4>
      </vt:variant>
      <vt:variant>
        <vt:i4>0</vt:i4>
      </vt:variant>
      <vt:variant>
        <vt:i4>5</vt:i4>
      </vt:variant>
      <vt:variant>
        <vt:lpwstr>http://en.wikipedia.org/wiki/United_States_Department_of_Defense</vt:lpwstr>
      </vt:variant>
      <vt:variant>
        <vt:lpwstr/>
      </vt:variant>
      <vt:variant>
        <vt:i4>2097227</vt:i4>
      </vt:variant>
      <vt:variant>
        <vt:i4>0</vt:i4>
      </vt:variant>
      <vt:variant>
        <vt:i4>0</vt:i4>
      </vt:variant>
      <vt:variant>
        <vt:i4>5</vt:i4>
      </vt:variant>
      <vt:variant>
        <vt:lpwstr>http://en.wikipedia.org/wiki/Commonwealth_Securities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COMSEC</dc:title>
  <dc:subject/>
  <dc:creator>Tino Randall</dc:creator>
  <cp:keywords/>
  <dc:description/>
  <cp:lastModifiedBy>Tino Randall</cp:lastModifiedBy>
  <cp:revision>2</cp:revision>
  <dcterms:created xsi:type="dcterms:W3CDTF">2020-11-19T20:48:00Z</dcterms:created>
  <dcterms:modified xsi:type="dcterms:W3CDTF">2020-11-19T20:48:00Z</dcterms:modified>
</cp:coreProperties>
</file>